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38" w:rsidRPr="00073808" w:rsidRDefault="00504F38" w:rsidP="00234882">
      <w:pPr>
        <w:jc w:val="right"/>
        <w:rPr>
          <w:sz w:val="20"/>
          <w:szCs w:val="20"/>
        </w:rPr>
      </w:pPr>
      <w:bookmarkStart w:id="0" w:name="_GoBack"/>
      <w:bookmarkEnd w:id="0"/>
      <w:r w:rsidRPr="00073808">
        <w:rPr>
          <w:sz w:val="20"/>
          <w:szCs w:val="20"/>
        </w:rPr>
        <w:t>Dr. Stephen L. Chew</w:t>
      </w:r>
    </w:p>
    <w:p w:rsidR="00504F38" w:rsidRDefault="00504F38" w:rsidP="00234882">
      <w:pPr>
        <w:jc w:val="right"/>
        <w:rPr>
          <w:sz w:val="20"/>
          <w:szCs w:val="20"/>
        </w:rPr>
      </w:pPr>
      <w:r w:rsidRPr="00073808">
        <w:rPr>
          <w:sz w:val="20"/>
          <w:szCs w:val="20"/>
        </w:rPr>
        <w:t xml:space="preserve">Department of Psychology </w:t>
      </w:r>
    </w:p>
    <w:p w:rsidR="00073808" w:rsidRDefault="00073808" w:rsidP="00234882">
      <w:pPr>
        <w:jc w:val="right"/>
        <w:rPr>
          <w:sz w:val="20"/>
          <w:szCs w:val="20"/>
        </w:rPr>
      </w:pPr>
      <w:r w:rsidRPr="00073808">
        <w:rPr>
          <w:sz w:val="20"/>
          <w:szCs w:val="20"/>
        </w:rPr>
        <w:t>Samford University</w:t>
      </w:r>
      <w:r>
        <w:rPr>
          <w:sz w:val="20"/>
          <w:szCs w:val="20"/>
        </w:rPr>
        <w:t xml:space="preserve">  </w:t>
      </w:r>
    </w:p>
    <w:p w:rsidR="00073808" w:rsidRDefault="005D46BE" w:rsidP="00234882">
      <w:pPr>
        <w:jc w:val="right"/>
        <w:rPr>
          <w:rStyle w:val="Hyperlink"/>
          <w:rFonts w:ascii="Times New Roman" w:hAnsi="Times New Roman"/>
          <w:sz w:val="20"/>
          <w:szCs w:val="20"/>
        </w:rPr>
      </w:pPr>
      <w:hyperlink r:id="rId6" w:history="1">
        <w:r w:rsidR="00073808" w:rsidRPr="005540F2">
          <w:rPr>
            <w:rStyle w:val="Hyperlink"/>
            <w:rFonts w:ascii="Times New Roman" w:hAnsi="Times New Roman"/>
            <w:sz w:val="20"/>
            <w:szCs w:val="20"/>
          </w:rPr>
          <w:t>slchew@samford.edu</w:t>
        </w:r>
      </w:hyperlink>
    </w:p>
    <w:p w:rsidR="00504F38" w:rsidRDefault="00504F38" w:rsidP="00234882">
      <w:pPr>
        <w:jc w:val="center"/>
      </w:pPr>
    </w:p>
    <w:p w:rsidR="00047E48" w:rsidRDefault="00047E48" w:rsidP="00234882">
      <w:pPr>
        <w:jc w:val="center"/>
      </w:pPr>
      <w:r>
        <w:t xml:space="preserve">Improving Student Learning by Addressing Student and Teacher </w:t>
      </w:r>
    </w:p>
    <w:p w:rsidR="00504F38" w:rsidRDefault="00047E48" w:rsidP="00234882">
      <w:pPr>
        <w:jc w:val="center"/>
      </w:pPr>
      <w:r>
        <w:t>Misconceptions about Learning</w:t>
      </w:r>
      <w:r w:rsidR="00504F38">
        <w:t xml:space="preserve"> </w:t>
      </w:r>
    </w:p>
    <w:p w:rsidR="00073808" w:rsidRDefault="00073808" w:rsidP="00234882">
      <w:pPr>
        <w:jc w:val="center"/>
      </w:pPr>
    </w:p>
    <w:p w:rsidR="00073808" w:rsidRPr="00073808" w:rsidRDefault="00D96D34" w:rsidP="00073808">
      <w:pPr>
        <w:jc w:val="center"/>
      </w:pPr>
      <w:r>
        <w:t>Xavier University</w:t>
      </w:r>
    </w:p>
    <w:p w:rsidR="00073808" w:rsidRDefault="00D96D34" w:rsidP="00073808">
      <w:pPr>
        <w:jc w:val="center"/>
      </w:pPr>
      <w:r>
        <w:t>July 7</w:t>
      </w:r>
      <w:r w:rsidR="004D4FB6">
        <w:t>, 2015</w:t>
      </w:r>
    </w:p>
    <w:p w:rsidR="00073808" w:rsidRPr="00073808" w:rsidRDefault="00073808" w:rsidP="00073808">
      <w:pPr>
        <w:jc w:val="center"/>
      </w:pPr>
    </w:p>
    <w:p w:rsidR="00504F38" w:rsidRPr="007E3636" w:rsidRDefault="00504F38" w:rsidP="00234882">
      <w:pPr>
        <w:pStyle w:val="Heading1"/>
        <w:jc w:val="center"/>
        <w:rPr>
          <w:rFonts w:ascii="Times New Roman" w:hAnsi="Times New Roman" w:cs="Times New Roman"/>
          <w:b w:val="0"/>
          <w:sz w:val="24"/>
          <w:szCs w:val="24"/>
        </w:rPr>
      </w:pPr>
      <w:r w:rsidRPr="007E3636">
        <w:rPr>
          <w:rFonts w:ascii="Times New Roman" w:hAnsi="Times New Roman" w:cs="Times New Roman"/>
          <w:b w:val="0"/>
          <w:sz w:val="24"/>
          <w:szCs w:val="24"/>
        </w:rPr>
        <w:t xml:space="preserve">Beliefs about Learning that Make You </w:t>
      </w:r>
      <w:r w:rsidR="00047E48" w:rsidRPr="007E3636">
        <w:rPr>
          <w:rFonts w:ascii="Times New Roman" w:hAnsi="Times New Roman" w:cs="Times New Roman"/>
          <w:b w:val="0"/>
          <w:sz w:val="24"/>
          <w:szCs w:val="24"/>
        </w:rPr>
        <w:t>Stupid</w:t>
      </w:r>
    </w:p>
    <w:p w:rsidR="00BF7348" w:rsidRPr="007E3636" w:rsidRDefault="00BF7348" w:rsidP="00BF7348">
      <w:pPr>
        <w:pStyle w:val="Heading2"/>
        <w:numPr>
          <w:ilvl w:val="0"/>
          <w:numId w:val="1"/>
        </w:numPr>
        <w:rPr>
          <w:sz w:val="24"/>
          <w:szCs w:val="24"/>
        </w:rPr>
      </w:pPr>
      <w:r w:rsidRPr="007E3636">
        <w:rPr>
          <w:sz w:val="24"/>
          <w:szCs w:val="24"/>
        </w:rPr>
        <w:t>Learning is fast</w:t>
      </w:r>
    </w:p>
    <w:p w:rsidR="00BF7348" w:rsidRPr="007E3636" w:rsidRDefault="00BF7348" w:rsidP="00BF7348">
      <w:pPr>
        <w:pStyle w:val="Heading2"/>
        <w:numPr>
          <w:ilvl w:val="0"/>
          <w:numId w:val="1"/>
        </w:numPr>
        <w:rPr>
          <w:sz w:val="24"/>
          <w:szCs w:val="24"/>
        </w:rPr>
      </w:pPr>
      <w:r w:rsidRPr="007E3636">
        <w:rPr>
          <w:sz w:val="24"/>
          <w:szCs w:val="24"/>
        </w:rPr>
        <w:t xml:space="preserve">Being good at a subject is a matter of inborn talent rather than hard work, </w:t>
      </w:r>
    </w:p>
    <w:p w:rsidR="00BF7348" w:rsidRPr="007E3636" w:rsidRDefault="00BF7348" w:rsidP="00BF7348">
      <w:pPr>
        <w:pStyle w:val="Heading2"/>
        <w:numPr>
          <w:ilvl w:val="0"/>
          <w:numId w:val="1"/>
        </w:numPr>
        <w:rPr>
          <w:sz w:val="24"/>
          <w:szCs w:val="24"/>
        </w:rPr>
      </w:pPr>
      <w:r w:rsidRPr="007E3636">
        <w:rPr>
          <w:sz w:val="24"/>
          <w:szCs w:val="24"/>
        </w:rPr>
        <w:t xml:space="preserve">Knowledge is composed of </w:t>
      </w:r>
      <w:r>
        <w:rPr>
          <w:sz w:val="24"/>
          <w:szCs w:val="24"/>
        </w:rPr>
        <w:t>isolated</w:t>
      </w:r>
      <w:r w:rsidRPr="007E3636">
        <w:rPr>
          <w:sz w:val="24"/>
          <w:szCs w:val="24"/>
        </w:rPr>
        <w:t xml:space="preserve"> facts</w:t>
      </w:r>
    </w:p>
    <w:p w:rsidR="00BF7348" w:rsidRPr="007E3636" w:rsidRDefault="00BF7348" w:rsidP="00BF7348">
      <w:pPr>
        <w:pStyle w:val="Heading2"/>
        <w:numPr>
          <w:ilvl w:val="0"/>
          <w:numId w:val="1"/>
        </w:numPr>
        <w:rPr>
          <w:sz w:val="24"/>
          <w:szCs w:val="24"/>
        </w:rPr>
      </w:pPr>
      <w:r w:rsidRPr="007E3636">
        <w:rPr>
          <w:sz w:val="24"/>
          <w:szCs w:val="24"/>
        </w:rPr>
        <w:t>I’m really good at multi-tasking, especially during class or studying</w:t>
      </w:r>
    </w:p>
    <w:p w:rsidR="00504F38" w:rsidRPr="007E3636" w:rsidRDefault="00504F38" w:rsidP="00234882"/>
    <w:p w:rsidR="00504F38" w:rsidRPr="007E3636" w:rsidRDefault="00504F38" w:rsidP="00234882">
      <w:pPr>
        <w:pStyle w:val="Heading1"/>
        <w:spacing w:after="120"/>
        <w:jc w:val="center"/>
        <w:rPr>
          <w:rFonts w:ascii="Times New Roman" w:hAnsi="Times New Roman" w:cs="Times New Roman"/>
          <w:b w:val="0"/>
          <w:sz w:val="24"/>
          <w:szCs w:val="24"/>
        </w:rPr>
      </w:pPr>
      <w:r w:rsidRPr="007E3636">
        <w:rPr>
          <w:rFonts w:ascii="Times New Roman" w:hAnsi="Times New Roman" w:cs="Times New Roman"/>
          <w:b w:val="0"/>
          <w:sz w:val="24"/>
          <w:szCs w:val="24"/>
        </w:rPr>
        <w:t>Metacognition</w:t>
      </w:r>
    </w:p>
    <w:p w:rsidR="00504F38" w:rsidRPr="007E3636" w:rsidRDefault="00504F38" w:rsidP="001E3F56">
      <w:pPr>
        <w:pStyle w:val="Heading2"/>
        <w:numPr>
          <w:ilvl w:val="0"/>
          <w:numId w:val="2"/>
        </w:numPr>
        <w:rPr>
          <w:sz w:val="24"/>
          <w:szCs w:val="24"/>
        </w:rPr>
      </w:pPr>
      <w:r w:rsidRPr="007E3636">
        <w:rPr>
          <w:sz w:val="24"/>
          <w:szCs w:val="24"/>
        </w:rPr>
        <w:t>A student’s awareness of their level of understanding of a topic</w:t>
      </w:r>
    </w:p>
    <w:p w:rsidR="00504F38" w:rsidRPr="007E3636" w:rsidRDefault="00504F38" w:rsidP="001E3F56">
      <w:pPr>
        <w:pStyle w:val="Heading2"/>
        <w:numPr>
          <w:ilvl w:val="0"/>
          <w:numId w:val="2"/>
        </w:numPr>
        <w:rPr>
          <w:sz w:val="24"/>
          <w:szCs w:val="24"/>
        </w:rPr>
      </w:pPr>
      <w:r w:rsidRPr="007E3636">
        <w:rPr>
          <w:sz w:val="24"/>
          <w:szCs w:val="24"/>
        </w:rPr>
        <w:t>Metacognition distinguishes between stronger and weaker students</w:t>
      </w:r>
    </w:p>
    <w:p w:rsidR="00504F38" w:rsidRPr="007E3636" w:rsidRDefault="00504F38" w:rsidP="001E3F56">
      <w:pPr>
        <w:pStyle w:val="Heading2"/>
        <w:numPr>
          <w:ilvl w:val="0"/>
          <w:numId w:val="2"/>
        </w:numPr>
        <w:rPr>
          <w:sz w:val="24"/>
          <w:szCs w:val="24"/>
        </w:rPr>
      </w:pPr>
      <w:r w:rsidRPr="007E3636">
        <w:rPr>
          <w:sz w:val="24"/>
          <w:szCs w:val="24"/>
        </w:rPr>
        <w:t>One of the major tasks for a freshman is developing good metacognition</w:t>
      </w:r>
    </w:p>
    <w:p w:rsidR="00504F38" w:rsidRPr="007E3636" w:rsidRDefault="00504F38" w:rsidP="001E3F56">
      <w:pPr>
        <w:pStyle w:val="Heading3"/>
        <w:keepNext w:val="0"/>
        <w:numPr>
          <w:ilvl w:val="0"/>
          <w:numId w:val="3"/>
        </w:numPr>
        <w:autoSpaceDE w:val="0"/>
        <w:autoSpaceDN w:val="0"/>
        <w:adjustRightInd w:val="0"/>
        <w:spacing w:before="0" w:after="0"/>
        <w:ind w:left="585" w:hanging="225"/>
        <w:rPr>
          <w:rFonts w:ascii="Times New Roman" w:hAnsi="Times New Roman" w:cs="Times New Roman"/>
          <w:b w:val="0"/>
          <w:sz w:val="24"/>
          <w:szCs w:val="24"/>
        </w:rPr>
      </w:pPr>
      <w:r w:rsidRPr="007E3636">
        <w:rPr>
          <w:rFonts w:ascii="Times New Roman" w:hAnsi="Times New Roman" w:cs="Times New Roman"/>
          <w:b w:val="0"/>
          <w:sz w:val="24"/>
          <w:szCs w:val="24"/>
        </w:rPr>
        <w:t xml:space="preserve">In high school, </w:t>
      </w:r>
      <w:r w:rsidR="004D4FB6">
        <w:rPr>
          <w:rFonts w:ascii="Times New Roman" w:hAnsi="Times New Roman" w:cs="Times New Roman"/>
          <w:b w:val="0"/>
          <w:sz w:val="24"/>
          <w:szCs w:val="24"/>
        </w:rPr>
        <w:t>they</w:t>
      </w:r>
      <w:r w:rsidRPr="007E3636">
        <w:rPr>
          <w:rFonts w:ascii="Times New Roman" w:hAnsi="Times New Roman" w:cs="Times New Roman"/>
          <w:b w:val="0"/>
          <w:sz w:val="24"/>
          <w:szCs w:val="24"/>
        </w:rPr>
        <w:t xml:space="preserve"> spent years developing a metacognitive sense that is likely inadequate or even counterproductive for college. </w:t>
      </w:r>
    </w:p>
    <w:p w:rsidR="00504F38" w:rsidRDefault="00504F38" w:rsidP="00234882"/>
    <w:p w:rsidR="00504F38" w:rsidRDefault="00504F38" w:rsidP="00234882"/>
    <w:p w:rsidR="00504F38" w:rsidRPr="007E6A89" w:rsidRDefault="00504F38" w:rsidP="00234882">
      <w:pPr>
        <w:jc w:val="center"/>
      </w:pPr>
      <w:r w:rsidRPr="007E6A89">
        <w:t>Which of the following is the MOST important ingredient for successful learning?</w:t>
      </w:r>
    </w:p>
    <w:p w:rsidR="00504F38" w:rsidRPr="007E6A89" w:rsidRDefault="00504F38" w:rsidP="001E3F56">
      <w:pPr>
        <w:numPr>
          <w:ilvl w:val="0"/>
          <w:numId w:val="6"/>
        </w:numPr>
      </w:pPr>
      <w:r w:rsidRPr="007E6A89">
        <w:t>The intention and desire to learn</w:t>
      </w:r>
    </w:p>
    <w:p w:rsidR="00504F38" w:rsidRPr="007E6A89" w:rsidRDefault="00504F38" w:rsidP="001E3F56">
      <w:pPr>
        <w:numPr>
          <w:ilvl w:val="0"/>
          <w:numId w:val="6"/>
        </w:numPr>
      </w:pPr>
      <w:r w:rsidRPr="007E6A89">
        <w:t>Paying close attention to the material as you study</w:t>
      </w:r>
    </w:p>
    <w:p w:rsidR="00504F38" w:rsidRPr="007E6A89" w:rsidRDefault="00504F38" w:rsidP="001E3F56">
      <w:pPr>
        <w:numPr>
          <w:ilvl w:val="0"/>
          <w:numId w:val="6"/>
        </w:numPr>
      </w:pPr>
      <w:r w:rsidRPr="007E6A89">
        <w:t>Learning in a way that matches your personal Learning Style?</w:t>
      </w:r>
    </w:p>
    <w:p w:rsidR="00504F38" w:rsidRPr="007E6A89" w:rsidRDefault="00504F38" w:rsidP="001E3F56">
      <w:pPr>
        <w:numPr>
          <w:ilvl w:val="0"/>
          <w:numId w:val="6"/>
        </w:numPr>
      </w:pPr>
      <w:r w:rsidRPr="007E6A89">
        <w:t>The time you spend studying</w:t>
      </w:r>
    </w:p>
    <w:p w:rsidR="00504F38" w:rsidRPr="007E6A89" w:rsidRDefault="00504F38" w:rsidP="001E3F56">
      <w:pPr>
        <w:numPr>
          <w:ilvl w:val="0"/>
          <w:numId w:val="6"/>
        </w:numPr>
      </w:pPr>
      <w:r w:rsidRPr="007E6A89">
        <w:t>What you think about while studying</w:t>
      </w:r>
    </w:p>
    <w:p w:rsidR="00504F38" w:rsidRDefault="00504F38" w:rsidP="00234882"/>
    <w:p w:rsidR="00DB693D" w:rsidRDefault="00DB693D" w:rsidP="00DB693D">
      <w:pPr>
        <w:pStyle w:val="Heading1"/>
        <w:jc w:val="center"/>
        <w:rPr>
          <w:rFonts w:ascii="Times New Roman" w:hAnsi="Times New Roman" w:cs="Times New Roman"/>
          <w:b w:val="0"/>
          <w:sz w:val="24"/>
          <w:szCs w:val="24"/>
        </w:rPr>
      </w:pPr>
      <w:r w:rsidRPr="00F47D4C">
        <w:rPr>
          <w:rFonts w:ascii="Times New Roman" w:hAnsi="Times New Roman" w:cs="Times New Roman"/>
          <w:b w:val="0"/>
          <w:sz w:val="24"/>
          <w:szCs w:val="24"/>
        </w:rPr>
        <w:t xml:space="preserve">Achieving Deeper </w:t>
      </w:r>
      <w:r>
        <w:rPr>
          <w:rFonts w:ascii="Times New Roman" w:hAnsi="Times New Roman" w:cs="Times New Roman"/>
          <w:b w:val="0"/>
          <w:sz w:val="24"/>
          <w:szCs w:val="24"/>
        </w:rPr>
        <w:t>Processing</w:t>
      </w:r>
    </w:p>
    <w:p w:rsidR="00DB693D" w:rsidRPr="000952D1" w:rsidRDefault="00DB693D" w:rsidP="00DB693D">
      <w:pPr>
        <w:pStyle w:val="Heading2"/>
        <w:rPr>
          <w:sz w:val="24"/>
          <w:szCs w:val="24"/>
        </w:rPr>
      </w:pPr>
      <w:r w:rsidRPr="000952D1">
        <w:rPr>
          <w:sz w:val="24"/>
          <w:szCs w:val="24"/>
        </w:rPr>
        <w:t xml:space="preserve">As you study, follow these principles: </w:t>
      </w:r>
    </w:p>
    <w:p w:rsidR="00DB693D" w:rsidRPr="000952D1" w:rsidRDefault="00DB693D" w:rsidP="004D4FB6">
      <w:pPr>
        <w:pStyle w:val="Heading2"/>
        <w:numPr>
          <w:ilvl w:val="0"/>
          <w:numId w:val="22"/>
        </w:numPr>
        <w:ind w:left="360"/>
        <w:rPr>
          <w:sz w:val="24"/>
          <w:szCs w:val="24"/>
        </w:rPr>
      </w:pPr>
      <w:r w:rsidRPr="00DB693D">
        <w:rPr>
          <w:b/>
          <w:sz w:val="24"/>
          <w:szCs w:val="24"/>
        </w:rPr>
        <w:t>Elaboration</w:t>
      </w:r>
      <w:r w:rsidRPr="000952D1">
        <w:rPr>
          <w:sz w:val="24"/>
          <w:szCs w:val="24"/>
        </w:rPr>
        <w:t xml:space="preserve">: How does this concept relate to other concepts?  </w:t>
      </w:r>
      <w:r w:rsidR="004D4FB6">
        <w:rPr>
          <w:sz w:val="24"/>
          <w:szCs w:val="24"/>
        </w:rPr>
        <w:t>Is it a story?</w:t>
      </w:r>
    </w:p>
    <w:p w:rsidR="00DB693D" w:rsidRPr="000952D1" w:rsidRDefault="00DB693D" w:rsidP="004D4FB6">
      <w:pPr>
        <w:pStyle w:val="Heading2"/>
        <w:numPr>
          <w:ilvl w:val="0"/>
          <w:numId w:val="22"/>
        </w:numPr>
        <w:ind w:left="360"/>
        <w:rPr>
          <w:sz w:val="24"/>
          <w:szCs w:val="24"/>
        </w:rPr>
      </w:pPr>
      <w:r w:rsidRPr="00DB693D">
        <w:rPr>
          <w:b/>
          <w:sz w:val="24"/>
          <w:szCs w:val="24"/>
        </w:rPr>
        <w:t>Distinctiveness</w:t>
      </w:r>
      <w:r w:rsidRPr="000952D1">
        <w:rPr>
          <w:sz w:val="24"/>
          <w:szCs w:val="24"/>
        </w:rPr>
        <w:t>: How is this concept different from other concepts?</w:t>
      </w:r>
    </w:p>
    <w:p w:rsidR="004D4FB6" w:rsidRDefault="00DB693D" w:rsidP="004D4FB6">
      <w:pPr>
        <w:pStyle w:val="Heading2"/>
        <w:numPr>
          <w:ilvl w:val="0"/>
          <w:numId w:val="22"/>
        </w:numPr>
        <w:ind w:left="360"/>
        <w:rPr>
          <w:sz w:val="24"/>
          <w:szCs w:val="24"/>
        </w:rPr>
      </w:pPr>
      <w:r w:rsidRPr="00DB693D">
        <w:rPr>
          <w:b/>
          <w:sz w:val="24"/>
          <w:szCs w:val="24"/>
        </w:rPr>
        <w:t>Personal</w:t>
      </w:r>
      <w:r w:rsidRPr="000952D1">
        <w:rPr>
          <w:sz w:val="24"/>
          <w:szCs w:val="24"/>
        </w:rPr>
        <w:t xml:space="preserve">: </w:t>
      </w:r>
      <w:r w:rsidR="004D4FB6">
        <w:rPr>
          <w:sz w:val="24"/>
          <w:szCs w:val="24"/>
        </w:rPr>
        <w:t>How can I relate this to my own personal experience?</w:t>
      </w:r>
    </w:p>
    <w:p w:rsidR="00DB693D" w:rsidRPr="004D4FB6" w:rsidRDefault="00DB693D" w:rsidP="004D4FB6">
      <w:pPr>
        <w:pStyle w:val="Heading2"/>
        <w:numPr>
          <w:ilvl w:val="0"/>
          <w:numId w:val="22"/>
        </w:numPr>
        <w:ind w:left="360"/>
        <w:rPr>
          <w:sz w:val="24"/>
          <w:szCs w:val="24"/>
        </w:rPr>
      </w:pPr>
      <w:r w:rsidRPr="004D4FB6">
        <w:rPr>
          <w:b/>
          <w:sz w:val="24"/>
          <w:szCs w:val="24"/>
        </w:rPr>
        <w:t>Appropriate to Retrieval and Application</w:t>
      </w:r>
      <w:r w:rsidRPr="004D4FB6">
        <w:rPr>
          <w:sz w:val="24"/>
          <w:szCs w:val="24"/>
        </w:rPr>
        <w:t>: How am I expected to use or apply this</w:t>
      </w:r>
      <w:r w:rsidR="004D4FB6" w:rsidRPr="004D4FB6">
        <w:rPr>
          <w:sz w:val="24"/>
          <w:szCs w:val="24"/>
        </w:rPr>
        <w:t xml:space="preserve">? </w:t>
      </w:r>
    </w:p>
    <w:p w:rsidR="00DB693D" w:rsidRDefault="00DB693D" w:rsidP="004D4FB6"/>
    <w:p w:rsidR="00DB693D" w:rsidRPr="00DD2B60" w:rsidRDefault="00DB693D" w:rsidP="00DB693D">
      <w:pPr>
        <w:ind w:left="360"/>
      </w:pPr>
    </w:p>
    <w:p w:rsidR="007F4068" w:rsidRDefault="007F4068">
      <w:pPr>
        <w:rPr>
          <w:sz w:val="22"/>
          <w:szCs w:val="22"/>
        </w:rPr>
      </w:pPr>
      <w:r>
        <w:rPr>
          <w:sz w:val="22"/>
          <w:szCs w:val="22"/>
        </w:rPr>
        <w:br w:type="page"/>
      </w:r>
    </w:p>
    <w:p w:rsidR="00A46A65" w:rsidRDefault="00A46A65" w:rsidP="00A46A65">
      <w:pPr>
        <w:jc w:val="center"/>
      </w:pPr>
      <w:r w:rsidRPr="00A46A65">
        <w:rPr>
          <w:sz w:val="22"/>
          <w:szCs w:val="22"/>
        </w:rPr>
        <w:lastRenderedPageBreak/>
        <w:t>Cognitive Load Theory</w:t>
      </w:r>
      <w:r>
        <w:rPr>
          <w:sz w:val="22"/>
          <w:szCs w:val="22"/>
        </w:rPr>
        <w:t xml:space="preserve"> </w:t>
      </w:r>
      <w:r>
        <w:t xml:space="preserve">(e.g. van </w:t>
      </w:r>
      <w:proofErr w:type="spellStart"/>
      <w:r>
        <w:t>Merrienboer</w:t>
      </w:r>
      <w:proofErr w:type="spellEnd"/>
      <w:r>
        <w:t xml:space="preserve"> &amp; </w:t>
      </w:r>
      <w:proofErr w:type="spellStart"/>
      <w:r>
        <w:t>Sweller</w:t>
      </w:r>
      <w:proofErr w:type="spellEnd"/>
      <w:r>
        <w:t>, 2005)</w:t>
      </w:r>
    </w:p>
    <w:p w:rsidR="00A46A65" w:rsidRDefault="00A46A65" w:rsidP="00A46A65">
      <w:pPr>
        <w:jc w:val="center"/>
      </w:pPr>
    </w:p>
    <w:p w:rsidR="00A46A65" w:rsidRDefault="00A46A65" w:rsidP="001E3F56">
      <w:pPr>
        <w:pStyle w:val="ListParagraph"/>
        <w:numPr>
          <w:ilvl w:val="0"/>
          <w:numId w:val="7"/>
        </w:numPr>
      </w:pPr>
      <w:r>
        <w:t>Mental effort is the amount of concentration that a person has available to devote to tasks</w:t>
      </w:r>
    </w:p>
    <w:p w:rsidR="00A46A65" w:rsidRDefault="00A46A65" w:rsidP="001E3F56">
      <w:pPr>
        <w:pStyle w:val="ListParagraph"/>
        <w:numPr>
          <w:ilvl w:val="0"/>
          <w:numId w:val="7"/>
        </w:numPr>
      </w:pPr>
      <w:r>
        <w:t>Mental effort is always a limited resource</w:t>
      </w:r>
    </w:p>
    <w:p w:rsidR="00A46A65" w:rsidRDefault="00A46A65" w:rsidP="001E3F56">
      <w:pPr>
        <w:pStyle w:val="ListParagraph"/>
        <w:numPr>
          <w:ilvl w:val="0"/>
          <w:numId w:val="7"/>
        </w:numPr>
      </w:pPr>
      <w:r>
        <w:t xml:space="preserve">Cognitive Load is the total amount of mental effort a task requires to complete it </w:t>
      </w:r>
    </w:p>
    <w:p w:rsidR="00A46A65" w:rsidRDefault="00A46A65" w:rsidP="001E3F56">
      <w:pPr>
        <w:pStyle w:val="ListParagraph"/>
        <w:numPr>
          <w:ilvl w:val="1"/>
          <w:numId w:val="7"/>
        </w:numPr>
      </w:pPr>
      <w:r>
        <w:t>A person can do multiple tasks at once as long as the total cognitive load does not exceed available mental effort</w:t>
      </w:r>
    </w:p>
    <w:p w:rsidR="00A46A65" w:rsidRDefault="00A46A65" w:rsidP="001E3F56">
      <w:pPr>
        <w:pStyle w:val="ListParagraph"/>
        <w:numPr>
          <w:ilvl w:val="0"/>
          <w:numId w:val="7"/>
        </w:numPr>
      </w:pPr>
      <w:r>
        <w:t>If cognitive load exceeds available mental effort, then performance suffers</w:t>
      </w:r>
    </w:p>
    <w:p w:rsidR="00A46A65" w:rsidRDefault="00A46A65" w:rsidP="00A46A65">
      <w:pPr>
        <w:pStyle w:val="ListParagraph"/>
      </w:pPr>
    </w:p>
    <w:p w:rsidR="00A46A65" w:rsidRDefault="00A46A65" w:rsidP="00A46A65">
      <w:pPr>
        <w:jc w:val="center"/>
      </w:pPr>
      <w:r>
        <w:t>Implications of Cognitive Load Theory</w:t>
      </w:r>
    </w:p>
    <w:p w:rsidR="00A46A65" w:rsidRDefault="00A46A65" w:rsidP="00A46A65">
      <w:pPr>
        <w:jc w:val="center"/>
      </w:pPr>
    </w:p>
    <w:p w:rsidR="00A46A65" w:rsidRDefault="00A46A65" w:rsidP="001E3F56">
      <w:pPr>
        <w:pStyle w:val="ListParagraph"/>
        <w:numPr>
          <w:ilvl w:val="0"/>
          <w:numId w:val="8"/>
        </w:numPr>
      </w:pPr>
      <w:r>
        <w:t>If the cognitive load demanded of students exceeds their available mental effort, then learning will not occur</w:t>
      </w:r>
    </w:p>
    <w:p w:rsidR="00A46A65" w:rsidRDefault="00A46A65" w:rsidP="001E3F56">
      <w:pPr>
        <w:pStyle w:val="ListParagraph"/>
        <w:numPr>
          <w:ilvl w:val="0"/>
          <w:numId w:val="8"/>
        </w:numPr>
      </w:pPr>
      <w:r>
        <w:t>If the cognitive load demanded of students takes up most or all of available cognitive effort, then there will not be enough mental effort available for learning or schema formation</w:t>
      </w:r>
    </w:p>
    <w:p w:rsidR="00504F38" w:rsidRDefault="00A46A65" w:rsidP="001E3F56">
      <w:pPr>
        <w:pStyle w:val="ListParagraph"/>
        <w:numPr>
          <w:ilvl w:val="0"/>
          <w:numId w:val="8"/>
        </w:numPr>
      </w:pPr>
      <w:r>
        <w:t>Teachers must monitor, manage and minimize cognitive load to allow schema development as well as design activities to promote schema development</w:t>
      </w:r>
    </w:p>
    <w:p w:rsidR="004C3283" w:rsidRDefault="004C3283"/>
    <w:p w:rsidR="00A9466B" w:rsidRPr="007F4068" w:rsidRDefault="00A9466B">
      <w:pPr>
        <w:rPr>
          <w:sz w:val="22"/>
          <w:szCs w:val="22"/>
        </w:rPr>
      </w:pPr>
    </w:p>
    <w:p w:rsidR="007F4068" w:rsidRPr="007F4068" w:rsidRDefault="007F4068" w:rsidP="007F4068">
      <w:pPr>
        <w:rPr>
          <w:sz w:val="22"/>
          <w:szCs w:val="22"/>
        </w:rPr>
      </w:pPr>
      <w:r w:rsidRPr="007F4068">
        <w:rPr>
          <w:sz w:val="22"/>
          <w:szCs w:val="22"/>
        </w:rPr>
        <w:t>The Cognitive Challenges of Teaching</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Student Mental Mindset</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Metacognition and Self-regulation</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Student Fear and Mistrust</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Prior knowledge</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Misconceptions</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 xml:space="preserve">Ineffective Learning Strategies </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Transfer of Learning</w:t>
      </w:r>
    </w:p>
    <w:p w:rsidR="007F4068" w:rsidRP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 xml:space="preserve">Constraints of Selective Attention </w:t>
      </w:r>
    </w:p>
    <w:p w:rsidR="007F4068" w:rsidRDefault="007F4068" w:rsidP="007F4068">
      <w:pPr>
        <w:pStyle w:val="NoSpacing"/>
        <w:numPr>
          <w:ilvl w:val="0"/>
          <w:numId w:val="36"/>
        </w:numPr>
        <w:rPr>
          <w:rFonts w:ascii="Times New Roman" w:hAnsi="Times New Roman" w:cs="Times New Roman"/>
        </w:rPr>
      </w:pPr>
      <w:r w:rsidRPr="007F4068">
        <w:rPr>
          <w:rFonts w:ascii="Times New Roman" w:hAnsi="Times New Roman" w:cs="Times New Roman"/>
        </w:rPr>
        <w:t>Constraints of Mental Effort and Working Memory</w:t>
      </w:r>
    </w:p>
    <w:p w:rsidR="007F4068" w:rsidRDefault="007F4068" w:rsidP="007F4068">
      <w:pPr>
        <w:pStyle w:val="NoSpacing"/>
        <w:rPr>
          <w:rFonts w:ascii="Times New Roman" w:hAnsi="Times New Roman" w:cs="Times New Roman"/>
        </w:rPr>
      </w:pPr>
    </w:p>
    <w:p w:rsidR="007F4068" w:rsidRPr="007F4068" w:rsidRDefault="007F4068" w:rsidP="007F4068">
      <w:pPr>
        <w:pStyle w:val="NoSpacing"/>
        <w:rPr>
          <w:rFonts w:ascii="Times New Roman" w:hAnsi="Times New Roman" w:cs="Times New Roman"/>
        </w:rPr>
      </w:pPr>
      <w:r>
        <w:rPr>
          <w:rFonts w:ascii="Times New Roman" w:hAnsi="Times New Roman" w:cs="Times New Roman"/>
        </w:rPr>
        <w:t>All factors interact with each other</w:t>
      </w:r>
    </w:p>
    <w:p w:rsidR="007F4068" w:rsidRDefault="007F4068"/>
    <w:p w:rsidR="007F4068" w:rsidRDefault="007F4068"/>
    <w:p w:rsidR="00A9466B" w:rsidRPr="008723E1" w:rsidRDefault="00A9466B" w:rsidP="00A9466B">
      <w:pPr>
        <w:ind w:left="360"/>
        <w:jc w:val="center"/>
        <w:rPr>
          <w:sz w:val="22"/>
          <w:szCs w:val="22"/>
        </w:rPr>
      </w:pPr>
      <w:r w:rsidRPr="008723E1">
        <w:rPr>
          <w:sz w:val="22"/>
          <w:szCs w:val="22"/>
        </w:rPr>
        <w:t>10 Principles of Successful Learning</w:t>
      </w:r>
      <w:r>
        <w:rPr>
          <w:sz w:val="22"/>
          <w:szCs w:val="22"/>
        </w:rPr>
        <w:t xml:space="preserve"> for Students</w:t>
      </w:r>
    </w:p>
    <w:p w:rsidR="00A9466B" w:rsidRPr="0073174F" w:rsidRDefault="00A9466B" w:rsidP="00A9466B">
      <w:pPr>
        <w:ind w:left="360"/>
        <w:jc w:val="center"/>
        <w:rPr>
          <w:sz w:val="20"/>
          <w:szCs w:val="20"/>
        </w:rPr>
      </w:pPr>
    </w:p>
    <w:p w:rsidR="00A9466B" w:rsidRPr="00A9466B" w:rsidRDefault="00A9466B" w:rsidP="00A9466B">
      <w:pPr>
        <w:pStyle w:val="ListParagraph"/>
        <w:numPr>
          <w:ilvl w:val="0"/>
          <w:numId w:val="33"/>
        </w:numPr>
        <w:ind w:left="720"/>
        <w:rPr>
          <w:sz w:val="22"/>
          <w:szCs w:val="22"/>
        </w:rPr>
      </w:pPr>
      <w:r w:rsidRPr="00A9466B">
        <w:rPr>
          <w:sz w:val="22"/>
          <w:szCs w:val="22"/>
        </w:rPr>
        <w:t xml:space="preserve">Principle 1: Your level of understanding is a direct result of how hard you prepare. </w:t>
      </w:r>
    </w:p>
    <w:p w:rsidR="00A9466B" w:rsidRPr="00A9466B" w:rsidRDefault="00A9466B" w:rsidP="00A9466B">
      <w:pPr>
        <w:pStyle w:val="ListParagraph"/>
        <w:numPr>
          <w:ilvl w:val="0"/>
          <w:numId w:val="33"/>
        </w:numPr>
        <w:ind w:left="720"/>
        <w:rPr>
          <w:sz w:val="22"/>
          <w:szCs w:val="22"/>
        </w:rPr>
      </w:pPr>
      <w:r w:rsidRPr="00A9466B">
        <w:rPr>
          <w:sz w:val="22"/>
          <w:szCs w:val="22"/>
        </w:rPr>
        <w:t xml:space="preserve">Principle 2: There are effective and ineffective ways to prepare. </w:t>
      </w:r>
    </w:p>
    <w:p w:rsidR="00A9466B" w:rsidRPr="00A9466B" w:rsidRDefault="00A9466B" w:rsidP="00A9466B">
      <w:pPr>
        <w:pStyle w:val="ListParagraph"/>
        <w:numPr>
          <w:ilvl w:val="0"/>
          <w:numId w:val="33"/>
        </w:numPr>
        <w:ind w:left="720"/>
        <w:rPr>
          <w:sz w:val="22"/>
          <w:szCs w:val="22"/>
        </w:rPr>
      </w:pPr>
      <w:r w:rsidRPr="00A9466B">
        <w:rPr>
          <w:sz w:val="22"/>
          <w:szCs w:val="22"/>
        </w:rPr>
        <w:t xml:space="preserve">Principle 3: You have to master the basics before moving on to more complex skills. </w:t>
      </w:r>
    </w:p>
    <w:p w:rsidR="00A9466B" w:rsidRPr="00A9466B" w:rsidRDefault="00A9466B" w:rsidP="00A9466B">
      <w:pPr>
        <w:pStyle w:val="ListParagraph"/>
        <w:numPr>
          <w:ilvl w:val="0"/>
          <w:numId w:val="33"/>
        </w:numPr>
        <w:ind w:left="720"/>
        <w:rPr>
          <w:sz w:val="22"/>
          <w:szCs w:val="22"/>
        </w:rPr>
      </w:pPr>
      <w:r w:rsidRPr="00A9466B">
        <w:rPr>
          <w:sz w:val="22"/>
          <w:szCs w:val="22"/>
        </w:rPr>
        <w:t>Principle 4: Overconfidence should be avoided at all costs</w:t>
      </w:r>
    </w:p>
    <w:p w:rsidR="00A9466B" w:rsidRPr="00A9466B" w:rsidRDefault="00A9466B" w:rsidP="00A9466B">
      <w:pPr>
        <w:pStyle w:val="ListParagraph"/>
        <w:numPr>
          <w:ilvl w:val="0"/>
          <w:numId w:val="33"/>
        </w:numPr>
        <w:ind w:left="720"/>
        <w:rPr>
          <w:sz w:val="22"/>
          <w:szCs w:val="22"/>
        </w:rPr>
      </w:pPr>
      <w:r w:rsidRPr="00A9466B">
        <w:rPr>
          <w:sz w:val="22"/>
          <w:szCs w:val="22"/>
        </w:rPr>
        <w:t>Principle 5. Effective preparation requires your total focus; no distractions</w:t>
      </w:r>
    </w:p>
    <w:p w:rsidR="00A9466B" w:rsidRPr="00A9466B" w:rsidRDefault="00A9466B" w:rsidP="00A9466B">
      <w:pPr>
        <w:pStyle w:val="ListParagraph"/>
        <w:numPr>
          <w:ilvl w:val="0"/>
          <w:numId w:val="33"/>
        </w:numPr>
        <w:ind w:left="720"/>
        <w:rPr>
          <w:sz w:val="22"/>
          <w:szCs w:val="22"/>
        </w:rPr>
      </w:pPr>
      <w:r w:rsidRPr="00A9466B">
        <w:rPr>
          <w:sz w:val="22"/>
          <w:szCs w:val="22"/>
        </w:rPr>
        <w:t xml:space="preserve">Principle 6. Successful learning requires planning ahead </w:t>
      </w:r>
    </w:p>
    <w:p w:rsidR="00A9466B" w:rsidRPr="00A9466B" w:rsidRDefault="00A9466B" w:rsidP="00A9466B">
      <w:pPr>
        <w:pStyle w:val="ListParagraph"/>
        <w:numPr>
          <w:ilvl w:val="0"/>
          <w:numId w:val="33"/>
        </w:numPr>
        <w:ind w:left="720"/>
        <w:rPr>
          <w:sz w:val="22"/>
          <w:szCs w:val="22"/>
        </w:rPr>
      </w:pPr>
      <w:r w:rsidRPr="00A9466B">
        <w:rPr>
          <w:sz w:val="22"/>
          <w:szCs w:val="22"/>
        </w:rPr>
        <w:t>Principle 7. Feedback helps you get better</w:t>
      </w:r>
    </w:p>
    <w:p w:rsidR="00A9466B" w:rsidRPr="00A9466B" w:rsidRDefault="00A9466B" w:rsidP="00A9466B">
      <w:pPr>
        <w:pStyle w:val="ListParagraph"/>
        <w:numPr>
          <w:ilvl w:val="0"/>
          <w:numId w:val="33"/>
        </w:numPr>
        <w:ind w:left="720"/>
        <w:rPr>
          <w:sz w:val="22"/>
          <w:szCs w:val="22"/>
        </w:rPr>
      </w:pPr>
      <w:r w:rsidRPr="00A9466B">
        <w:rPr>
          <w:sz w:val="22"/>
          <w:szCs w:val="22"/>
        </w:rPr>
        <w:t xml:space="preserve">Principle 8. Recognize and take advantage of prime learning opportunities </w:t>
      </w:r>
    </w:p>
    <w:p w:rsidR="00A9466B" w:rsidRPr="00A9466B" w:rsidRDefault="00A9466B" w:rsidP="00A9466B">
      <w:pPr>
        <w:pStyle w:val="ListParagraph"/>
        <w:numPr>
          <w:ilvl w:val="0"/>
          <w:numId w:val="33"/>
        </w:numPr>
        <w:ind w:left="720"/>
        <w:rPr>
          <w:sz w:val="22"/>
          <w:szCs w:val="22"/>
        </w:rPr>
      </w:pPr>
      <w:r w:rsidRPr="00A9466B">
        <w:rPr>
          <w:sz w:val="22"/>
          <w:szCs w:val="22"/>
        </w:rPr>
        <w:t xml:space="preserve">Principle 9. Improvement involves dealing with challenges, difficulty, and uncertainty </w:t>
      </w:r>
    </w:p>
    <w:p w:rsidR="00A9466B" w:rsidRPr="00A9466B" w:rsidRDefault="00A9466B" w:rsidP="00A9466B">
      <w:pPr>
        <w:pStyle w:val="ListParagraph"/>
        <w:numPr>
          <w:ilvl w:val="0"/>
          <w:numId w:val="33"/>
        </w:numPr>
        <w:ind w:left="720"/>
        <w:rPr>
          <w:sz w:val="22"/>
          <w:szCs w:val="22"/>
        </w:rPr>
      </w:pPr>
      <w:r w:rsidRPr="00A9466B">
        <w:rPr>
          <w:sz w:val="22"/>
          <w:szCs w:val="22"/>
        </w:rPr>
        <w:t>Principle 10. Find the pleasure or value in what you are studying in order to do your best</w:t>
      </w:r>
    </w:p>
    <w:p w:rsidR="00A9466B" w:rsidRDefault="00A9466B"/>
    <w:p w:rsidR="004C3283" w:rsidRDefault="004C3283"/>
    <w:p w:rsidR="007F4068" w:rsidRPr="00706E2A" w:rsidRDefault="007F4068" w:rsidP="007F4068">
      <w:pPr>
        <w:jc w:val="center"/>
        <w:rPr>
          <w:sz w:val="22"/>
          <w:szCs w:val="22"/>
        </w:rPr>
      </w:pPr>
      <w:r w:rsidRPr="00706E2A">
        <w:rPr>
          <w:sz w:val="22"/>
          <w:szCs w:val="22"/>
        </w:rPr>
        <w:lastRenderedPageBreak/>
        <w:t>Productive Persistence Mindset</w:t>
      </w:r>
    </w:p>
    <w:p w:rsidR="007F4068" w:rsidRPr="00706E2A" w:rsidRDefault="007F4068" w:rsidP="007F4068">
      <w:pPr>
        <w:jc w:val="center"/>
        <w:rPr>
          <w:sz w:val="22"/>
          <w:szCs w:val="22"/>
        </w:rPr>
      </w:pPr>
    </w:p>
    <w:p w:rsidR="007F4068" w:rsidRPr="00706E2A" w:rsidRDefault="007F4068" w:rsidP="007F4068">
      <w:pPr>
        <w:numPr>
          <w:ilvl w:val="0"/>
          <w:numId w:val="34"/>
        </w:numPr>
        <w:rPr>
          <w:sz w:val="22"/>
          <w:szCs w:val="22"/>
        </w:rPr>
      </w:pPr>
      <w:r w:rsidRPr="00706E2A">
        <w:rPr>
          <w:sz w:val="22"/>
          <w:szCs w:val="22"/>
        </w:rPr>
        <w:t>I belong in this academic community</w:t>
      </w:r>
    </w:p>
    <w:p w:rsidR="007F4068" w:rsidRPr="00706E2A" w:rsidRDefault="007F4068" w:rsidP="007F4068">
      <w:pPr>
        <w:numPr>
          <w:ilvl w:val="0"/>
          <w:numId w:val="34"/>
        </w:numPr>
        <w:rPr>
          <w:sz w:val="22"/>
          <w:szCs w:val="22"/>
        </w:rPr>
      </w:pPr>
      <w:r w:rsidRPr="00706E2A">
        <w:rPr>
          <w:sz w:val="22"/>
          <w:szCs w:val="22"/>
        </w:rPr>
        <w:t>My ability and competence grow with my effort</w:t>
      </w:r>
    </w:p>
    <w:p w:rsidR="007F4068" w:rsidRPr="00706E2A" w:rsidRDefault="007F4068" w:rsidP="007F4068">
      <w:pPr>
        <w:numPr>
          <w:ilvl w:val="0"/>
          <w:numId w:val="34"/>
        </w:numPr>
        <w:rPr>
          <w:sz w:val="22"/>
          <w:szCs w:val="22"/>
        </w:rPr>
      </w:pPr>
      <w:r w:rsidRPr="00706E2A">
        <w:rPr>
          <w:sz w:val="22"/>
          <w:szCs w:val="22"/>
        </w:rPr>
        <w:t>I can succeed at this</w:t>
      </w:r>
    </w:p>
    <w:p w:rsidR="007F4068" w:rsidRPr="00706E2A" w:rsidRDefault="007F4068" w:rsidP="007F4068">
      <w:pPr>
        <w:numPr>
          <w:ilvl w:val="0"/>
          <w:numId w:val="34"/>
        </w:numPr>
        <w:rPr>
          <w:sz w:val="22"/>
          <w:szCs w:val="22"/>
        </w:rPr>
      </w:pPr>
      <w:r w:rsidRPr="00706E2A">
        <w:rPr>
          <w:sz w:val="22"/>
          <w:szCs w:val="22"/>
        </w:rPr>
        <w:t>This work has value for me</w:t>
      </w:r>
    </w:p>
    <w:p w:rsidR="007F4068" w:rsidRPr="00706E2A" w:rsidRDefault="007F4068">
      <w:pPr>
        <w:rPr>
          <w:sz w:val="22"/>
          <w:szCs w:val="22"/>
        </w:rPr>
      </w:pPr>
    </w:p>
    <w:p w:rsidR="007F4068" w:rsidRPr="00706E2A" w:rsidRDefault="007F4068">
      <w:pPr>
        <w:rPr>
          <w:sz w:val="22"/>
          <w:szCs w:val="22"/>
        </w:rPr>
      </w:pPr>
    </w:p>
    <w:p w:rsidR="004C3283" w:rsidRPr="00706E2A" w:rsidRDefault="00706E2A" w:rsidP="004C3283">
      <w:pPr>
        <w:autoSpaceDE w:val="0"/>
        <w:autoSpaceDN w:val="0"/>
        <w:adjustRightInd w:val="0"/>
        <w:jc w:val="center"/>
        <w:rPr>
          <w:kern w:val="24"/>
          <w:sz w:val="22"/>
          <w:szCs w:val="22"/>
        </w:rPr>
      </w:pPr>
      <w:r w:rsidRPr="00706E2A">
        <w:rPr>
          <w:kern w:val="24"/>
          <w:sz w:val="22"/>
          <w:szCs w:val="22"/>
        </w:rPr>
        <w:t>Goals</w:t>
      </w:r>
      <w:r w:rsidR="004C3283" w:rsidRPr="00706E2A">
        <w:rPr>
          <w:kern w:val="24"/>
          <w:sz w:val="22"/>
          <w:szCs w:val="22"/>
        </w:rPr>
        <w:t xml:space="preserve"> of Formative Assessments</w:t>
      </w:r>
    </w:p>
    <w:p w:rsidR="007F4068" w:rsidRPr="00706E2A" w:rsidRDefault="007F4068" w:rsidP="004C3283">
      <w:pPr>
        <w:autoSpaceDE w:val="0"/>
        <w:autoSpaceDN w:val="0"/>
        <w:adjustRightInd w:val="0"/>
        <w:jc w:val="center"/>
        <w:rPr>
          <w:kern w:val="24"/>
          <w:sz w:val="22"/>
          <w:szCs w:val="22"/>
        </w:rPr>
      </w:pPr>
    </w:p>
    <w:p w:rsidR="00FC60E6" w:rsidRPr="00706E2A" w:rsidRDefault="00706E2A" w:rsidP="00706E2A">
      <w:pPr>
        <w:numPr>
          <w:ilvl w:val="0"/>
          <w:numId w:val="37"/>
        </w:numPr>
        <w:rPr>
          <w:kern w:val="24"/>
          <w:sz w:val="22"/>
          <w:szCs w:val="22"/>
        </w:rPr>
      </w:pPr>
      <w:r w:rsidRPr="00706E2A">
        <w:rPr>
          <w:kern w:val="24"/>
          <w:sz w:val="22"/>
          <w:szCs w:val="22"/>
        </w:rPr>
        <w:t>Improve metacognition for students and teachers</w:t>
      </w:r>
    </w:p>
    <w:p w:rsidR="00FC60E6" w:rsidRPr="00706E2A" w:rsidRDefault="00706E2A" w:rsidP="00706E2A">
      <w:pPr>
        <w:numPr>
          <w:ilvl w:val="0"/>
          <w:numId w:val="37"/>
        </w:numPr>
        <w:rPr>
          <w:kern w:val="24"/>
          <w:sz w:val="22"/>
          <w:szCs w:val="22"/>
        </w:rPr>
      </w:pPr>
      <w:r w:rsidRPr="00706E2A">
        <w:rPr>
          <w:kern w:val="24"/>
          <w:sz w:val="22"/>
          <w:szCs w:val="22"/>
        </w:rPr>
        <w:t>Address tenacious student misconceptions</w:t>
      </w:r>
    </w:p>
    <w:p w:rsidR="00FC60E6" w:rsidRPr="00706E2A" w:rsidRDefault="00706E2A" w:rsidP="00706E2A">
      <w:pPr>
        <w:numPr>
          <w:ilvl w:val="0"/>
          <w:numId w:val="37"/>
        </w:numPr>
        <w:rPr>
          <w:kern w:val="24"/>
          <w:sz w:val="22"/>
          <w:szCs w:val="22"/>
        </w:rPr>
      </w:pPr>
      <w:r w:rsidRPr="00706E2A">
        <w:rPr>
          <w:kern w:val="24"/>
          <w:sz w:val="22"/>
          <w:szCs w:val="22"/>
        </w:rPr>
        <w:t>Illustrate desired level of understanding of knowledge for students</w:t>
      </w:r>
    </w:p>
    <w:p w:rsidR="00FC60E6" w:rsidRPr="00706E2A" w:rsidRDefault="00706E2A" w:rsidP="00706E2A">
      <w:pPr>
        <w:numPr>
          <w:ilvl w:val="0"/>
          <w:numId w:val="37"/>
        </w:numPr>
        <w:rPr>
          <w:kern w:val="24"/>
          <w:sz w:val="22"/>
          <w:szCs w:val="22"/>
        </w:rPr>
      </w:pPr>
      <w:r w:rsidRPr="00706E2A">
        <w:rPr>
          <w:kern w:val="24"/>
          <w:sz w:val="22"/>
          <w:szCs w:val="22"/>
        </w:rPr>
        <w:t>Promote student learning and understanding</w:t>
      </w:r>
    </w:p>
    <w:p w:rsidR="00FC60E6" w:rsidRPr="00706E2A" w:rsidRDefault="00706E2A" w:rsidP="00706E2A">
      <w:pPr>
        <w:numPr>
          <w:ilvl w:val="0"/>
          <w:numId w:val="37"/>
        </w:numPr>
        <w:rPr>
          <w:kern w:val="24"/>
          <w:sz w:val="22"/>
          <w:szCs w:val="22"/>
        </w:rPr>
      </w:pPr>
      <w:r w:rsidRPr="00706E2A">
        <w:rPr>
          <w:kern w:val="24"/>
          <w:sz w:val="22"/>
          <w:szCs w:val="22"/>
        </w:rPr>
        <w:t>Model thinking for understanding</w:t>
      </w:r>
    </w:p>
    <w:p w:rsidR="00FC60E6" w:rsidRPr="00706E2A" w:rsidRDefault="00706E2A" w:rsidP="00706E2A">
      <w:pPr>
        <w:numPr>
          <w:ilvl w:val="0"/>
          <w:numId w:val="37"/>
        </w:numPr>
        <w:rPr>
          <w:kern w:val="24"/>
          <w:sz w:val="22"/>
          <w:szCs w:val="22"/>
        </w:rPr>
      </w:pPr>
      <w:r w:rsidRPr="00706E2A">
        <w:rPr>
          <w:kern w:val="24"/>
          <w:sz w:val="22"/>
          <w:szCs w:val="22"/>
        </w:rPr>
        <w:t>Promote rapport and trust</w:t>
      </w:r>
    </w:p>
    <w:p w:rsidR="004C3283" w:rsidRPr="00706E2A" w:rsidRDefault="004C3283" w:rsidP="007F4068">
      <w:pPr>
        <w:rPr>
          <w:kern w:val="24"/>
          <w:sz w:val="22"/>
          <w:szCs w:val="22"/>
        </w:rPr>
      </w:pPr>
      <w:r w:rsidRPr="00706E2A">
        <w:rPr>
          <w:kern w:val="24"/>
          <w:sz w:val="22"/>
          <w:szCs w:val="22"/>
        </w:rPr>
        <w:t xml:space="preserve"> </w:t>
      </w:r>
    </w:p>
    <w:p w:rsidR="004C3283" w:rsidRPr="00706E2A" w:rsidRDefault="004C3283" w:rsidP="004C3283">
      <w:pPr>
        <w:autoSpaceDE w:val="0"/>
        <w:autoSpaceDN w:val="0"/>
        <w:adjustRightInd w:val="0"/>
        <w:jc w:val="center"/>
        <w:rPr>
          <w:kern w:val="24"/>
          <w:sz w:val="22"/>
          <w:szCs w:val="22"/>
        </w:rPr>
      </w:pPr>
      <w:r w:rsidRPr="00706E2A">
        <w:rPr>
          <w:kern w:val="24"/>
          <w:sz w:val="22"/>
          <w:szCs w:val="22"/>
        </w:rPr>
        <w:t xml:space="preserve">Properties of </w:t>
      </w:r>
      <w:proofErr w:type="spellStart"/>
      <w:r w:rsidRPr="00706E2A">
        <w:rPr>
          <w:kern w:val="24"/>
          <w:sz w:val="22"/>
          <w:szCs w:val="22"/>
        </w:rPr>
        <w:t>Conceptests</w:t>
      </w:r>
      <w:proofErr w:type="spellEnd"/>
      <w:r w:rsidRPr="00706E2A">
        <w:rPr>
          <w:kern w:val="24"/>
          <w:sz w:val="22"/>
          <w:szCs w:val="22"/>
        </w:rPr>
        <w:t xml:space="preserve"> (Mazur, 1997)</w:t>
      </w:r>
    </w:p>
    <w:p w:rsidR="007F4068" w:rsidRPr="00706E2A" w:rsidRDefault="007F4068" w:rsidP="004C3283">
      <w:pPr>
        <w:autoSpaceDE w:val="0"/>
        <w:autoSpaceDN w:val="0"/>
        <w:adjustRightInd w:val="0"/>
        <w:jc w:val="center"/>
        <w:rPr>
          <w:kern w:val="24"/>
          <w:sz w:val="22"/>
          <w:szCs w:val="22"/>
        </w:rPr>
      </w:pPr>
    </w:p>
    <w:p w:rsidR="004C3283" w:rsidRPr="00706E2A" w:rsidRDefault="004C3283" w:rsidP="004C3283">
      <w:pPr>
        <w:autoSpaceDE w:val="0"/>
        <w:autoSpaceDN w:val="0"/>
        <w:adjustRightInd w:val="0"/>
        <w:rPr>
          <w:kern w:val="24"/>
          <w:sz w:val="22"/>
          <w:szCs w:val="22"/>
        </w:rPr>
      </w:pPr>
      <w:r w:rsidRPr="00706E2A">
        <w:rPr>
          <w:kern w:val="24"/>
          <w:sz w:val="22"/>
          <w:szCs w:val="22"/>
        </w:rPr>
        <w:t>A multiple choice question that…</w:t>
      </w:r>
    </w:p>
    <w:p w:rsidR="004C3283" w:rsidRPr="00706E2A" w:rsidRDefault="004C3283" w:rsidP="004C3283">
      <w:pPr>
        <w:pStyle w:val="ListParagraph"/>
        <w:numPr>
          <w:ilvl w:val="0"/>
          <w:numId w:val="24"/>
        </w:numPr>
        <w:autoSpaceDE w:val="0"/>
        <w:autoSpaceDN w:val="0"/>
        <w:adjustRightInd w:val="0"/>
        <w:rPr>
          <w:kern w:val="24"/>
          <w:sz w:val="22"/>
          <w:szCs w:val="22"/>
        </w:rPr>
      </w:pPr>
      <w:r w:rsidRPr="00706E2A">
        <w:rPr>
          <w:kern w:val="24"/>
          <w:sz w:val="22"/>
          <w:szCs w:val="22"/>
        </w:rPr>
        <w:t>Focuses on a single concept</w:t>
      </w:r>
    </w:p>
    <w:p w:rsidR="004C3283" w:rsidRPr="00706E2A" w:rsidRDefault="004C3283" w:rsidP="004C3283">
      <w:pPr>
        <w:pStyle w:val="ListParagraph"/>
        <w:numPr>
          <w:ilvl w:val="0"/>
          <w:numId w:val="24"/>
        </w:numPr>
        <w:autoSpaceDE w:val="0"/>
        <w:autoSpaceDN w:val="0"/>
        <w:adjustRightInd w:val="0"/>
        <w:rPr>
          <w:kern w:val="24"/>
          <w:sz w:val="22"/>
          <w:szCs w:val="22"/>
        </w:rPr>
      </w:pPr>
      <w:r w:rsidRPr="00706E2A">
        <w:rPr>
          <w:kern w:val="24"/>
          <w:sz w:val="22"/>
          <w:szCs w:val="22"/>
        </w:rPr>
        <w:t>Requires conceptual understanding to solve</w:t>
      </w:r>
    </w:p>
    <w:p w:rsidR="004C3283" w:rsidRPr="00706E2A" w:rsidRDefault="004C3283" w:rsidP="004C3283">
      <w:pPr>
        <w:pStyle w:val="ListParagraph"/>
        <w:numPr>
          <w:ilvl w:val="0"/>
          <w:numId w:val="24"/>
        </w:numPr>
        <w:autoSpaceDE w:val="0"/>
        <w:autoSpaceDN w:val="0"/>
        <w:adjustRightInd w:val="0"/>
        <w:rPr>
          <w:kern w:val="24"/>
          <w:sz w:val="22"/>
          <w:szCs w:val="22"/>
        </w:rPr>
      </w:pPr>
      <w:r w:rsidRPr="00706E2A">
        <w:rPr>
          <w:kern w:val="24"/>
          <w:sz w:val="22"/>
          <w:szCs w:val="22"/>
        </w:rPr>
        <w:t>Has adequate response alternatives</w:t>
      </w:r>
    </w:p>
    <w:p w:rsidR="004C3283" w:rsidRPr="00706E2A" w:rsidRDefault="004C3283" w:rsidP="004C3283">
      <w:pPr>
        <w:pStyle w:val="ListParagraph"/>
        <w:numPr>
          <w:ilvl w:val="1"/>
          <w:numId w:val="24"/>
        </w:numPr>
        <w:autoSpaceDE w:val="0"/>
        <w:autoSpaceDN w:val="0"/>
        <w:adjustRightInd w:val="0"/>
        <w:rPr>
          <w:kern w:val="24"/>
          <w:sz w:val="22"/>
          <w:szCs w:val="22"/>
        </w:rPr>
      </w:pPr>
      <w:r w:rsidRPr="00706E2A">
        <w:rPr>
          <w:kern w:val="24"/>
          <w:sz w:val="22"/>
          <w:szCs w:val="22"/>
        </w:rPr>
        <w:t>Ideally the incorrect alternatives should reflect the most common misconceptions</w:t>
      </w:r>
    </w:p>
    <w:p w:rsidR="004C3283" w:rsidRPr="00706E2A" w:rsidRDefault="004C3283" w:rsidP="004C3283">
      <w:pPr>
        <w:pStyle w:val="ListParagraph"/>
        <w:numPr>
          <w:ilvl w:val="0"/>
          <w:numId w:val="24"/>
        </w:numPr>
        <w:autoSpaceDE w:val="0"/>
        <w:autoSpaceDN w:val="0"/>
        <w:adjustRightInd w:val="0"/>
        <w:rPr>
          <w:kern w:val="24"/>
          <w:sz w:val="22"/>
          <w:szCs w:val="22"/>
        </w:rPr>
      </w:pPr>
      <w:r w:rsidRPr="00706E2A">
        <w:rPr>
          <w:kern w:val="24"/>
          <w:sz w:val="22"/>
          <w:szCs w:val="22"/>
        </w:rPr>
        <w:t>Be unambiguously worded</w:t>
      </w:r>
    </w:p>
    <w:p w:rsidR="004C3283" w:rsidRPr="00706E2A" w:rsidRDefault="004C3283" w:rsidP="004C3283">
      <w:pPr>
        <w:pStyle w:val="ListParagraph"/>
        <w:numPr>
          <w:ilvl w:val="0"/>
          <w:numId w:val="24"/>
        </w:numPr>
        <w:autoSpaceDE w:val="0"/>
        <w:autoSpaceDN w:val="0"/>
        <w:adjustRightInd w:val="0"/>
        <w:rPr>
          <w:kern w:val="24"/>
          <w:sz w:val="22"/>
          <w:szCs w:val="22"/>
        </w:rPr>
      </w:pPr>
      <w:r w:rsidRPr="00706E2A">
        <w:rPr>
          <w:kern w:val="24"/>
          <w:sz w:val="22"/>
          <w:szCs w:val="22"/>
        </w:rPr>
        <w:t>Be neither too easy nor too difficult</w:t>
      </w:r>
    </w:p>
    <w:p w:rsidR="004C3283" w:rsidRPr="00706E2A" w:rsidRDefault="004C3283" w:rsidP="004C3283">
      <w:pPr>
        <w:pStyle w:val="ListParagraph"/>
        <w:autoSpaceDE w:val="0"/>
        <w:autoSpaceDN w:val="0"/>
        <w:adjustRightInd w:val="0"/>
        <w:rPr>
          <w:kern w:val="24"/>
          <w:sz w:val="22"/>
          <w:szCs w:val="22"/>
        </w:rPr>
      </w:pPr>
    </w:p>
    <w:p w:rsidR="004C3283" w:rsidRPr="00706E2A" w:rsidRDefault="004C3283" w:rsidP="004C3283">
      <w:pPr>
        <w:autoSpaceDE w:val="0"/>
        <w:autoSpaceDN w:val="0"/>
        <w:adjustRightInd w:val="0"/>
        <w:jc w:val="center"/>
        <w:rPr>
          <w:kern w:val="24"/>
          <w:sz w:val="22"/>
          <w:szCs w:val="22"/>
        </w:rPr>
      </w:pPr>
      <w:r w:rsidRPr="00706E2A">
        <w:rPr>
          <w:kern w:val="24"/>
          <w:sz w:val="22"/>
          <w:szCs w:val="22"/>
        </w:rPr>
        <w:t xml:space="preserve">The </w:t>
      </w:r>
      <w:proofErr w:type="spellStart"/>
      <w:r w:rsidRPr="00706E2A">
        <w:rPr>
          <w:kern w:val="24"/>
          <w:sz w:val="22"/>
          <w:szCs w:val="22"/>
        </w:rPr>
        <w:t>ConcepTest</w:t>
      </w:r>
      <w:proofErr w:type="spellEnd"/>
      <w:r w:rsidRPr="00706E2A">
        <w:rPr>
          <w:kern w:val="24"/>
          <w:sz w:val="22"/>
          <w:szCs w:val="22"/>
        </w:rPr>
        <w:t xml:space="preserve"> General Format</w:t>
      </w:r>
    </w:p>
    <w:p w:rsidR="007F4068" w:rsidRPr="00706E2A" w:rsidRDefault="007F4068" w:rsidP="004C3283">
      <w:pPr>
        <w:autoSpaceDE w:val="0"/>
        <w:autoSpaceDN w:val="0"/>
        <w:adjustRightInd w:val="0"/>
        <w:jc w:val="center"/>
        <w:rPr>
          <w:kern w:val="24"/>
          <w:sz w:val="22"/>
          <w:szCs w:val="22"/>
        </w:rPr>
      </w:pPr>
    </w:p>
    <w:p w:rsidR="004C3283" w:rsidRPr="00706E2A" w:rsidRDefault="004C3283" w:rsidP="004C3283">
      <w:pPr>
        <w:pStyle w:val="NoSpacing"/>
        <w:numPr>
          <w:ilvl w:val="0"/>
          <w:numId w:val="25"/>
        </w:numPr>
        <w:rPr>
          <w:rFonts w:ascii="Times New Roman" w:hAnsi="Times New Roman" w:cs="Times New Roman"/>
          <w:kern w:val="24"/>
        </w:rPr>
      </w:pPr>
      <w:r w:rsidRPr="00706E2A">
        <w:rPr>
          <w:rFonts w:ascii="Times New Roman" w:hAnsi="Times New Roman" w:cs="Times New Roman"/>
          <w:kern w:val="24"/>
        </w:rPr>
        <w:t xml:space="preserve">Present </w:t>
      </w:r>
      <w:proofErr w:type="spellStart"/>
      <w:r w:rsidRPr="00706E2A">
        <w:rPr>
          <w:rFonts w:ascii="Times New Roman" w:hAnsi="Times New Roman" w:cs="Times New Roman"/>
          <w:kern w:val="24"/>
        </w:rPr>
        <w:t>ConcepTest</w:t>
      </w:r>
      <w:proofErr w:type="spellEnd"/>
      <w:r w:rsidRPr="00706E2A">
        <w:rPr>
          <w:rFonts w:ascii="Times New Roman" w:hAnsi="Times New Roman" w:cs="Times New Roman"/>
          <w:kern w:val="24"/>
        </w:rPr>
        <w:t xml:space="preserve"> to class – 1 minute</w:t>
      </w:r>
    </w:p>
    <w:p w:rsidR="004C3283" w:rsidRPr="00706E2A" w:rsidRDefault="004C3283" w:rsidP="004C3283">
      <w:pPr>
        <w:pStyle w:val="NoSpacing"/>
        <w:numPr>
          <w:ilvl w:val="0"/>
          <w:numId w:val="25"/>
        </w:numPr>
        <w:rPr>
          <w:rFonts w:ascii="Times New Roman" w:hAnsi="Times New Roman" w:cs="Times New Roman"/>
          <w:kern w:val="24"/>
        </w:rPr>
      </w:pPr>
      <w:r w:rsidRPr="00706E2A">
        <w:rPr>
          <w:rFonts w:ascii="Times New Roman" w:hAnsi="Times New Roman" w:cs="Times New Roman"/>
          <w:kern w:val="24"/>
        </w:rPr>
        <w:t>Students given time to think – 1 minute</w:t>
      </w:r>
    </w:p>
    <w:p w:rsidR="004C3283" w:rsidRPr="00706E2A" w:rsidRDefault="004C3283" w:rsidP="004C3283">
      <w:pPr>
        <w:pStyle w:val="NoSpacing"/>
        <w:numPr>
          <w:ilvl w:val="0"/>
          <w:numId w:val="25"/>
        </w:numPr>
        <w:rPr>
          <w:rFonts w:ascii="Times New Roman" w:hAnsi="Times New Roman" w:cs="Times New Roman"/>
          <w:kern w:val="24"/>
        </w:rPr>
      </w:pPr>
      <w:r w:rsidRPr="00706E2A">
        <w:rPr>
          <w:rFonts w:ascii="Times New Roman" w:hAnsi="Times New Roman" w:cs="Times New Roman"/>
          <w:kern w:val="24"/>
        </w:rPr>
        <w:t xml:space="preserve">On a given signal, students indicate their answer by number of fingers. </w:t>
      </w:r>
    </w:p>
    <w:p w:rsidR="004C3283" w:rsidRPr="00706E2A" w:rsidRDefault="004C3283" w:rsidP="004C3283">
      <w:pPr>
        <w:pStyle w:val="NoSpacing"/>
        <w:numPr>
          <w:ilvl w:val="0"/>
          <w:numId w:val="25"/>
        </w:numPr>
        <w:rPr>
          <w:rFonts w:ascii="Times New Roman" w:hAnsi="Times New Roman" w:cs="Times New Roman"/>
          <w:kern w:val="24"/>
        </w:rPr>
      </w:pPr>
      <w:r w:rsidRPr="00706E2A">
        <w:rPr>
          <w:rFonts w:ascii="Times New Roman" w:hAnsi="Times New Roman" w:cs="Times New Roman"/>
          <w:kern w:val="24"/>
        </w:rPr>
        <w:t>Have the students pick someone around them, preferably with a different answer, to discuss their choices – 1- 2 minutes</w:t>
      </w:r>
    </w:p>
    <w:p w:rsidR="004C3283" w:rsidRPr="00706E2A" w:rsidRDefault="004C3283" w:rsidP="004C3283">
      <w:pPr>
        <w:pStyle w:val="NoSpacing"/>
        <w:numPr>
          <w:ilvl w:val="0"/>
          <w:numId w:val="25"/>
        </w:numPr>
        <w:rPr>
          <w:rFonts w:ascii="Times New Roman" w:hAnsi="Times New Roman" w:cs="Times New Roman"/>
          <w:kern w:val="24"/>
        </w:rPr>
      </w:pPr>
      <w:r w:rsidRPr="00706E2A">
        <w:rPr>
          <w:rFonts w:ascii="Times New Roman" w:hAnsi="Times New Roman" w:cs="Times New Roman"/>
          <w:kern w:val="24"/>
        </w:rPr>
        <w:t>Repeat step three to see how choices have changed</w:t>
      </w:r>
    </w:p>
    <w:p w:rsidR="004C3283" w:rsidRPr="00706E2A" w:rsidRDefault="004C3283" w:rsidP="004C3283">
      <w:pPr>
        <w:pStyle w:val="NoSpacing"/>
        <w:numPr>
          <w:ilvl w:val="0"/>
          <w:numId w:val="25"/>
        </w:numPr>
        <w:rPr>
          <w:rFonts w:ascii="Times New Roman" w:hAnsi="Times New Roman" w:cs="Times New Roman"/>
          <w:kern w:val="24"/>
        </w:rPr>
      </w:pPr>
      <w:r w:rsidRPr="00706E2A">
        <w:rPr>
          <w:rFonts w:ascii="Times New Roman" w:hAnsi="Times New Roman" w:cs="Times New Roman"/>
          <w:kern w:val="24"/>
        </w:rPr>
        <w:t>Explain and discuss the answer as a class – 2+ minutes</w:t>
      </w:r>
    </w:p>
    <w:p w:rsidR="004C3283" w:rsidRPr="00706E2A" w:rsidRDefault="004C3283" w:rsidP="004C3283">
      <w:pPr>
        <w:autoSpaceDE w:val="0"/>
        <w:autoSpaceDN w:val="0"/>
        <w:adjustRightInd w:val="0"/>
        <w:rPr>
          <w:kern w:val="24"/>
          <w:sz w:val="22"/>
          <w:szCs w:val="22"/>
        </w:rPr>
      </w:pPr>
    </w:p>
    <w:p w:rsidR="004C3283" w:rsidRPr="00706E2A" w:rsidRDefault="004C3283" w:rsidP="004C3283">
      <w:pPr>
        <w:autoSpaceDE w:val="0"/>
        <w:autoSpaceDN w:val="0"/>
        <w:adjustRightInd w:val="0"/>
        <w:jc w:val="center"/>
        <w:rPr>
          <w:kern w:val="24"/>
          <w:sz w:val="22"/>
          <w:szCs w:val="22"/>
        </w:rPr>
      </w:pPr>
      <w:r w:rsidRPr="00706E2A">
        <w:rPr>
          <w:kern w:val="24"/>
          <w:sz w:val="22"/>
          <w:szCs w:val="22"/>
        </w:rPr>
        <w:t>Concept Maps</w:t>
      </w:r>
    </w:p>
    <w:p w:rsidR="007F4068" w:rsidRPr="00706E2A" w:rsidRDefault="007F4068" w:rsidP="004C3283">
      <w:pPr>
        <w:autoSpaceDE w:val="0"/>
        <w:autoSpaceDN w:val="0"/>
        <w:adjustRightInd w:val="0"/>
        <w:jc w:val="center"/>
        <w:rPr>
          <w:kern w:val="24"/>
          <w:sz w:val="22"/>
          <w:szCs w:val="22"/>
        </w:rPr>
      </w:pPr>
    </w:p>
    <w:p w:rsidR="004C3283" w:rsidRPr="00706E2A" w:rsidRDefault="004C3283" w:rsidP="004C3283">
      <w:pPr>
        <w:autoSpaceDE w:val="0"/>
        <w:autoSpaceDN w:val="0"/>
        <w:adjustRightInd w:val="0"/>
        <w:rPr>
          <w:kern w:val="24"/>
          <w:sz w:val="22"/>
          <w:szCs w:val="22"/>
        </w:rPr>
      </w:pPr>
      <w:r w:rsidRPr="00706E2A">
        <w:rPr>
          <w:kern w:val="24"/>
          <w:sz w:val="22"/>
          <w:szCs w:val="22"/>
        </w:rPr>
        <w:t xml:space="preserve">A concept map is a graphical, node-link network representation of knowledge structures. </w:t>
      </w:r>
    </w:p>
    <w:p w:rsidR="004C3283" w:rsidRPr="00706E2A" w:rsidRDefault="004C3283" w:rsidP="004C3283">
      <w:pPr>
        <w:pStyle w:val="ListParagraph"/>
        <w:numPr>
          <w:ilvl w:val="0"/>
          <w:numId w:val="29"/>
        </w:numPr>
        <w:autoSpaceDE w:val="0"/>
        <w:autoSpaceDN w:val="0"/>
        <w:adjustRightInd w:val="0"/>
        <w:rPr>
          <w:kern w:val="24"/>
          <w:sz w:val="22"/>
          <w:szCs w:val="22"/>
        </w:rPr>
      </w:pPr>
      <w:r w:rsidRPr="00706E2A">
        <w:rPr>
          <w:kern w:val="24"/>
          <w:sz w:val="22"/>
          <w:szCs w:val="22"/>
        </w:rPr>
        <w:t>Nodes represent concepts</w:t>
      </w:r>
    </w:p>
    <w:p w:rsidR="004C3283" w:rsidRPr="00706E2A" w:rsidRDefault="004C3283" w:rsidP="004C3283">
      <w:pPr>
        <w:pStyle w:val="ListParagraph"/>
        <w:numPr>
          <w:ilvl w:val="0"/>
          <w:numId w:val="29"/>
        </w:numPr>
        <w:autoSpaceDE w:val="0"/>
        <w:autoSpaceDN w:val="0"/>
        <w:adjustRightInd w:val="0"/>
        <w:rPr>
          <w:kern w:val="24"/>
          <w:sz w:val="22"/>
          <w:szCs w:val="22"/>
        </w:rPr>
      </w:pPr>
      <w:r w:rsidRPr="00706E2A">
        <w:rPr>
          <w:kern w:val="24"/>
          <w:sz w:val="22"/>
          <w:szCs w:val="22"/>
        </w:rPr>
        <w:t xml:space="preserve">Links represent relationships such as category membership, relatedness, or distinctiveness. </w:t>
      </w:r>
      <w:r w:rsidRPr="00706E2A">
        <w:rPr>
          <w:kern w:val="24"/>
          <w:sz w:val="22"/>
          <w:szCs w:val="22"/>
        </w:rPr>
        <w:br/>
      </w:r>
    </w:p>
    <w:p w:rsidR="00706E2A" w:rsidRPr="00706E2A" w:rsidRDefault="00706E2A">
      <w:pPr>
        <w:rPr>
          <w:kern w:val="24"/>
          <w:sz w:val="22"/>
          <w:szCs w:val="22"/>
        </w:rPr>
      </w:pPr>
      <w:r w:rsidRPr="00706E2A">
        <w:rPr>
          <w:kern w:val="24"/>
          <w:sz w:val="22"/>
          <w:szCs w:val="22"/>
        </w:rPr>
        <w:br w:type="page"/>
      </w:r>
    </w:p>
    <w:p w:rsidR="004C3283" w:rsidRPr="00706E2A" w:rsidRDefault="004C3283" w:rsidP="004C3283">
      <w:pPr>
        <w:autoSpaceDE w:val="0"/>
        <w:autoSpaceDN w:val="0"/>
        <w:adjustRightInd w:val="0"/>
        <w:jc w:val="center"/>
        <w:rPr>
          <w:kern w:val="24"/>
          <w:sz w:val="22"/>
          <w:szCs w:val="22"/>
        </w:rPr>
      </w:pPr>
      <w:r w:rsidRPr="00706E2A">
        <w:rPr>
          <w:kern w:val="24"/>
          <w:sz w:val="22"/>
          <w:szCs w:val="22"/>
        </w:rPr>
        <w:lastRenderedPageBreak/>
        <w:t>Question Generation</w:t>
      </w:r>
    </w:p>
    <w:p w:rsidR="004C3283" w:rsidRPr="00706E2A" w:rsidRDefault="004C3283" w:rsidP="004C3283">
      <w:pPr>
        <w:autoSpaceDE w:val="0"/>
        <w:autoSpaceDN w:val="0"/>
        <w:adjustRightInd w:val="0"/>
        <w:rPr>
          <w:kern w:val="24"/>
          <w:sz w:val="22"/>
          <w:szCs w:val="22"/>
        </w:rPr>
      </w:pPr>
      <w:r w:rsidRPr="00706E2A">
        <w:rPr>
          <w:kern w:val="24"/>
          <w:sz w:val="22"/>
          <w:szCs w:val="22"/>
        </w:rPr>
        <w:t xml:space="preserve">Provide us with three (3) questions that you would like answered concerning the topics covered in your textbook readings or in lecture. These can be any questions you might have, as long as the questions are about the material or are stimulated by the material. They can be questions about concepts you are still unclear about, further information you would like to have, or questions about how some issue applies to your own life or to other courses. </w:t>
      </w:r>
    </w:p>
    <w:p w:rsidR="004C3283" w:rsidRPr="00706E2A" w:rsidRDefault="004C3283" w:rsidP="004C3283">
      <w:pPr>
        <w:pStyle w:val="ListParagraph"/>
        <w:numPr>
          <w:ilvl w:val="0"/>
          <w:numId w:val="30"/>
        </w:numPr>
        <w:autoSpaceDE w:val="0"/>
        <w:autoSpaceDN w:val="0"/>
        <w:adjustRightInd w:val="0"/>
        <w:rPr>
          <w:kern w:val="24"/>
          <w:sz w:val="22"/>
          <w:szCs w:val="22"/>
        </w:rPr>
      </w:pPr>
      <w:r w:rsidRPr="00706E2A">
        <w:rPr>
          <w:kern w:val="24"/>
          <w:sz w:val="22"/>
          <w:szCs w:val="22"/>
        </w:rPr>
        <w:t>Why, How, and What if questions</w:t>
      </w:r>
    </w:p>
    <w:p w:rsidR="004C3283" w:rsidRPr="00706E2A" w:rsidRDefault="004C3283" w:rsidP="004C3283">
      <w:pPr>
        <w:autoSpaceDE w:val="0"/>
        <w:autoSpaceDN w:val="0"/>
        <w:adjustRightInd w:val="0"/>
        <w:rPr>
          <w:kern w:val="24"/>
          <w:sz w:val="22"/>
          <w:szCs w:val="22"/>
        </w:rPr>
      </w:pPr>
    </w:p>
    <w:p w:rsidR="004C3283" w:rsidRPr="00706E2A" w:rsidRDefault="004C3283" w:rsidP="004C3283">
      <w:pPr>
        <w:pStyle w:val="NoSpacing"/>
        <w:jc w:val="center"/>
        <w:rPr>
          <w:rFonts w:ascii="Times New Roman" w:hAnsi="Times New Roman" w:cs="Times New Roman"/>
        </w:rPr>
      </w:pPr>
      <w:r w:rsidRPr="00706E2A">
        <w:rPr>
          <w:rFonts w:ascii="Times New Roman" w:hAnsi="Times New Roman" w:cs="Times New Roman"/>
        </w:rPr>
        <w:t>Think Pair Share</w:t>
      </w:r>
    </w:p>
    <w:p w:rsidR="004C3283" w:rsidRPr="00706E2A" w:rsidRDefault="004C3283" w:rsidP="004C3283">
      <w:pPr>
        <w:pStyle w:val="NoSpacing"/>
        <w:numPr>
          <w:ilvl w:val="0"/>
          <w:numId w:val="28"/>
        </w:numPr>
        <w:rPr>
          <w:rFonts w:ascii="Times New Roman" w:hAnsi="Times New Roman" w:cs="Times New Roman"/>
        </w:rPr>
      </w:pPr>
      <w:r w:rsidRPr="00706E2A">
        <w:rPr>
          <w:rFonts w:ascii="Times New Roman" w:hAnsi="Times New Roman" w:cs="Times New Roman"/>
        </w:rPr>
        <w:t xml:space="preserve">Create a question that requires conceptual understanding or application of a concept, preferably one which also encompasses a common misconception. </w:t>
      </w:r>
    </w:p>
    <w:p w:rsidR="004C3283" w:rsidRPr="00706E2A" w:rsidRDefault="004C3283" w:rsidP="004C3283">
      <w:pPr>
        <w:pStyle w:val="NoSpacing"/>
        <w:numPr>
          <w:ilvl w:val="0"/>
          <w:numId w:val="28"/>
        </w:numPr>
        <w:rPr>
          <w:rFonts w:ascii="Times New Roman" w:hAnsi="Times New Roman" w:cs="Times New Roman"/>
        </w:rPr>
      </w:pPr>
      <w:r w:rsidRPr="00706E2A">
        <w:rPr>
          <w:rFonts w:ascii="Times New Roman" w:hAnsi="Times New Roman" w:cs="Times New Roman"/>
        </w:rPr>
        <w:t xml:space="preserve">Think: Present the question and have students think of their answer </w:t>
      </w:r>
    </w:p>
    <w:p w:rsidR="004C3283" w:rsidRPr="00706E2A" w:rsidRDefault="004C3283" w:rsidP="004C3283">
      <w:pPr>
        <w:pStyle w:val="NoSpacing"/>
        <w:numPr>
          <w:ilvl w:val="0"/>
          <w:numId w:val="28"/>
        </w:numPr>
        <w:rPr>
          <w:rFonts w:ascii="Times New Roman" w:hAnsi="Times New Roman" w:cs="Times New Roman"/>
        </w:rPr>
      </w:pPr>
      <w:r w:rsidRPr="00706E2A">
        <w:rPr>
          <w:rFonts w:ascii="Times New Roman" w:hAnsi="Times New Roman" w:cs="Times New Roman"/>
        </w:rPr>
        <w:t>Pair: Have students pair up and discuss their answers and reasoning</w:t>
      </w:r>
    </w:p>
    <w:p w:rsidR="004C3283" w:rsidRPr="00706E2A" w:rsidRDefault="004C3283" w:rsidP="004C3283">
      <w:pPr>
        <w:pStyle w:val="NoSpacing"/>
        <w:numPr>
          <w:ilvl w:val="0"/>
          <w:numId w:val="28"/>
        </w:numPr>
        <w:rPr>
          <w:rFonts w:ascii="Times New Roman" w:hAnsi="Times New Roman" w:cs="Times New Roman"/>
        </w:rPr>
      </w:pPr>
      <w:r w:rsidRPr="00706E2A">
        <w:rPr>
          <w:rFonts w:ascii="Times New Roman" w:hAnsi="Times New Roman" w:cs="Times New Roman"/>
        </w:rPr>
        <w:t>Share: Discuss as a class</w:t>
      </w:r>
    </w:p>
    <w:p w:rsidR="004C3283" w:rsidRPr="00706E2A" w:rsidRDefault="004C3283" w:rsidP="004C3283">
      <w:pPr>
        <w:autoSpaceDE w:val="0"/>
        <w:autoSpaceDN w:val="0"/>
        <w:adjustRightInd w:val="0"/>
        <w:rPr>
          <w:kern w:val="24"/>
          <w:sz w:val="22"/>
          <w:szCs w:val="22"/>
        </w:rPr>
      </w:pPr>
    </w:p>
    <w:p w:rsidR="004C3283" w:rsidRPr="00706E2A" w:rsidRDefault="004C3283" w:rsidP="007F4068">
      <w:pPr>
        <w:pStyle w:val="NoSpacing"/>
        <w:ind w:left="360"/>
        <w:jc w:val="center"/>
        <w:rPr>
          <w:rFonts w:ascii="Times New Roman" w:hAnsi="Times New Roman" w:cs="Times New Roman"/>
        </w:rPr>
      </w:pPr>
      <w:r w:rsidRPr="00706E2A">
        <w:rPr>
          <w:rFonts w:ascii="Times New Roman" w:hAnsi="Times New Roman" w:cs="Times New Roman"/>
        </w:rPr>
        <w:t>Exit Problems</w:t>
      </w:r>
    </w:p>
    <w:p w:rsidR="004C3283" w:rsidRPr="00706E2A" w:rsidRDefault="004C3283" w:rsidP="00706E2A">
      <w:pPr>
        <w:pStyle w:val="NoSpacing"/>
        <w:numPr>
          <w:ilvl w:val="0"/>
          <w:numId w:val="31"/>
        </w:numPr>
        <w:rPr>
          <w:rFonts w:ascii="Times New Roman" w:hAnsi="Times New Roman" w:cs="Times New Roman"/>
        </w:rPr>
      </w:pPr>
      <w:r w:rsidRPr="00706E2A">
        <w:rPr>
          <w:rFonts w:ascii="Times New Roman" w:hAnsi="Times New Roman" w:cs="Times New Roman"/>
        </w:rPr>
        <w:t xml:space="preserve">Toward the end of class, assign a problem to be solved before leaving class. </w:t>
      </w:r>
    </w:p>
    <w:p w:rsidR="004C3283" w:rsidRPr="00706E2A" w:rsidRDefault="004C3283" w:rsidP="004C3283">
      <w:pPr>
        <w:pStyle w:val="NoSpacing"/>
        <w:ind w:left="1440"/>
        <w:rPr>
          <w:rFonts w:ascii="Times New Roman" w:hAnsi="Times New Roman" w:cs="Times New Roman"/>
        </w:rPr>
      </w:pPr>
    </w:p>
    <w:p w:rsidR="004C3283" w:rsidRPr="00706E2A" w:rsidRDefault="004C3283" w:rsidP="007F4068">
      <w:pPr>
        <w:pStyle w:val="NoSpacing"/>
        <w:ind w:left="360"/>
        <w:jc w:val="center"/>
        <w:rPr>
          <w:rFonts w:ascii="Times New Roman" w:hAnsi="Times New Roman" w:cs="Times New Roman"/>
        </w:rPr>
      </w:pPr>
      <w:r w:rsidRPr="00706E2A">
        <w:rPr>
          <w:rFonts w:ascii="Times New Roman" w:hAnsi="Times New Roman" w:cs="Times New Roman"/>
        </w:rPr>
        <w:t>Exam Wrappers</w:t>
      </w:r>
    </w:p>
    <w:p w:rsidR="004C3283" w:rsidRPr="00706E2A" w:rsidRDefault="004C3283" w:rsidP="00706E2A">
      <w:pPr>
        <w:pStyle w:val="ListParagraph"/>
        <w:numPr>
          <w:ilvl w:val="0"/>
          <w:numId w:val="31"/>
        </w:numPr>
        <w:autoSpaceDE w:val="0"/>
        <w:autoSpaceDN w:val="0"/>
        <w:adjustRightInd w:val="0"/>
        <w:rPr>
          <w:kern w:val="24"/>
          <w:sz w:val="22"/>
          <w:szCs w:val="22"/>
        </w:rPr>
      </w:pPr>
      <w:r w:rsidRPr="00706E2A">
        <w:rPr>
          <w:sz w:val="22"/>
          <w:szCs w:val="22"/>
        </w:rPr>
        <w:t xml:space="preserve">Exam Wrappers are an </w:t>
      </w:r>
      <w:r w:rsidRPr="00706E2A">
        <w:rPr>
          <w:sz w:val="22"/>
          <w:szCs w:val="22"/>
          <w:u w:val="single"/>
        </w:rPr>
        <w:t>After Exam Review</w:t>
      </w:r>
      <w:r w:rsidRPr="00706E2A">
        <w:rPr>
          <w:sz w:val="22"/>
          <w:szCs w:val="22"/>
        </w:rPr>
        <w:t xml:space="preserve"> or Exam Debriefing activity completed by students after exams have been returned to them which makes them reflect on their level of preparation and understanding. </w:t>
      </w:r>
    </w:p>
    <w:p w:rsidR="004C3283" w:rsidRDefault="004C3283" w:rsidP="004C3283">
      <w:pPr>
        <w:jc w:val="center"/>
      </w:pPr>
    </w:p>
    <w:p w:rsidR="004C3283" w:rsidRDefault="004C3283" w:rsidP="004C3283">
      <w:pPr>
        <w:jc w:val="center"/>
      </w:pPr>
      <w:r>
        <w:t>Formative Assessment Worksheet</w:t>
      </w:r>
    </w:p>
    <w:p w:rsidR="007F4068" w:rsidRDefault="007F4068" w:rsidP="004C3283">
      <w:pPr>
        <w:jc w:val="center"/>
      </w:pPr>
    </w:p>
    <w:p w:rsidR="004C3283" w:rsidRDefault="004C3283" w:rsidP="004C3283">
      <w:r>
        <w:t xml:space="preserve">You can do this activity individually or in collaboration with departmental colleagues. </w:t>
      </w:r>
    </w:p>
    <w:p w:rsidR="004C3283" w:rsidRDefault="004C3283" w:rsidP="004C3283">
      <w:pPr>
        <w:pStyle w:val="ListParagraph"/>
        <w:numPr>
          <w:ilvl w:val="0"/>
          <w:numId w:val="27"/>
        </w:numPr>
        <w:spacing w:after="160" w:line="259" w:lineRule="auto"/>
        <w:ind w:left="360"/>
      </w:pPr>
      <w:r>
        <w:t xml:space="preserve">List a concept or concepts that students find difficult to understand. The concept can be difficult because is conceptually abstract or complex (dependent on understanding other newly learned course concepts), counterintuitive or contrary to popular beliefs, or subject to confusions and misconceptions. It is helpful to think about why the concept is difficult. </w:t>
      </w:r>
    </w:p>
    <w:p w:rsidR="004C3283" w:rsidRDefault="004C3283" w:rsidP="004C3283">
      <w:pPr>
        <w:pStyle w:val="ListParagraph"/>
        <w:numPr>
          <w:ilvl w:val="0"/>
          <w:numId w:val="27"/>
        </w:numPr>
        <w:spacing w:after="160" w:line="259" w:lineRule="auto"/>
        <w:ind w:left="360"/>
      </w:pPr>
      <w:r>
        <w:t xml:space="preserve">If you are working collaboratively, see if you agree on the difficult concepts you have listed. </w:t>
      </w:r>
    </w:p>
    <w:p w:rsidR="004C3283" w:rsidRDefault="004C3283" w:rsidP="004C3283">
      <w:pPr>
        <w:pStyle w:val="ListParagraph"/>
        <w:numPr>
          <w:ilvl w:val="0"/>
          <w:numId w:val="27"/>
        </w:numPr>
        <w:spacing w:after="160" w:line="259" w:lineRule="auto"/>
        <w:ind w:left="360"/>
      </w:pPr>
      <w:r>
        <w:t xml:space="preserve">Select an appropriate method of formative assessment, such as a think-pair-share, </w:t>
      </w:r>
      <w:proofErr w:type="spellStart"/>
      <w:r>
        <w:t>conceptest</w:t>
      </w:r>
      <w:proofErr w:type="spellEnd"/>
      <w:r>
        <w:t xml:space="preserve"> (“clicker questions”), exit problem, concept map, or minute paper. It should be brief and provide useful feedback to both you and the students. </w:t>
      </w:r>
    </w:p>
    <w:p w:rsidR="004C3283" w:rsidRDefault="004C3283" w:rsidP="004C3283">
      <w:pPr>
        <w:pStyle w:val="ListParagraph"/>
        <w:numPr>
          <w:ilvl w:val="0"/>
          <w:numId w:val="27"/>
        </w:numPr>
        <w:spacing w:after="160" w:line="259" w:lineRule="auto"/>
        <w:ind w:left="360"/>
      </w:pPr>
      <w:r>
        <w:t xml:space="preserve">Create a formative assessment to try in your classes. Even if you already use formative assessments, try a new method, or design one to achieve a different purpose, or create one where you did not have one before. </w:t>
      </w:r>
    </w:p>
    <w:p w:rsidR="007B7930" w:rsidRDefault="007B7930" w:rsidP="007B7930">
      <w:pPr>
        <w:spacing w:after="160" w:line="259" w:lineRule="auto"/>
      </w:pPr>
    </w:p>
    <w:p w:rsidR="007B7930" w:rsidRDefault="00CF32CB" w:rsidP="007B7930">
      <w:pPr>
        <w:pStyle w:val="NoSpacing"/>
        <w:jc w:val="center"/>
      </w:pPr>
      <w:r>
        <w:br w:type="page"/>
      </w:r>
      <w:r w:rsidR="007B7930">
        <w:lastRenderedPageBreak/>
        <w:t>Video Series: How to Get the Most Out of Studying</w:t>
      </w:r>
    </w:p>
    <w:p w:rsidR="007B7930" w:rsidRDefault="007B7930" w:rsidP="007B7930">
      <w:pPr>
        <w:pStyle w:val="NoSpacing"/>
        <w:rPr>
          <w:b/>
        </w:rPr>
      </w:pPr>
    </w:p>
    <w:p w:rsidR="007B7930" w:rsidRPr="002C7135" w:rsidRDefault="005D46BE" w:rsidP="007B7930">
      <w:pPr>
        <w:pStyle w:val="NoSpacing"/>
        <w:rPr>
          <w:rStyle w:val="Hyperlink"/>
          <w:rFonts w:cs="Segoe UI"/>
          <w:sz w:val="24"/>
        </w:rPr>
      </w:pPr>
      <w:hyperlink r:id="rId7" w:history="1">
        <w:r w:rsidR="007B7930" w:rsidRPr="002403F2">
          <w:rPr>
            <w:rStyle w:val="Hyperlink"/>
            <w:rFonts w:asciiTheme="minorHAnsi" w:hAnsiTheme="minorHAnsi"/>
          </w:rPr>
          <w:t>www.samford.edu/how-to-study</w:t>
        </w:r>
      </w:hyperlink>
      <w:r w:rsidR="007B7930">
        <w:t xml:space="preserve"> </w:t>
      </w:r>
    </w:p>
    <w:p w:rsidR="007B7930" w:rsidRDefault="007B7930" w:rsidP="007B7930">
      <w:pPr>
        <w:pStyle w:val="NoSpacing"/>
        <w:rPr>
          <w:b/>
        </w:rPr>
      </w:pPr>
    </w:p>
    <w:p w:rsidR="007B7930" w:rsidRPr="006A2CB7" w:rsidRDefault="007B7930" w:rsidP="007B7930">
      <w:pPr>
        <w:pStyle w:val="NoSpacing"/>
        <w:rPr>
          <w:b/>
        </w:rPr>
      </w:pPr>
      <w:r>
        <w:rPr>
          <w:b/>
        </w:rPr>
        <w:t>Introductory Video</w:t>
      </w:r>
      <w:r w:rsidRPr="006A2CB7">
        <w:rPr>
          <w:b/>
        </w:rPr>
        <w:t>: Developing a Mindset for Successful Learning</w:t>
      </w:r>
      <w:r>
        <w:rPr>
          <w:b/>
        </w:rPr>
        <w:t xml:space="preserve"> </w:t>
      </w:r>
      <w:r w:rsidRPr="006024F3">
        <w:rPr>
          <w:b/>
          <w:i/>
        </w:rPr>
        <w:t>(NEW)</w:t>
      </w:r>
    </w:p>
    <w:p w:rsidR="007B7930" w:rsidRPr="006A2CB7" w:rsidRDefault="007B7930" w:rsidP="007B7930">
      <w:pPr>
        <w:pStyle w:val="NoSpacing"/>
      </w:pPr>
      <w:r>
        <w:t xml:space="preserve">This video gives an overview of the information presented in the video series, organized into 10 Principles of Effective Studying. The video can serve as an introduction to the series or as a reminder for students who have already viewed the series. </w:t>
      </w:r>
    </w:p>
    <w:p w:rsidR="007B7930" w:rsidRDefault="007B7930" w:rsidP="007B7930">
      <w:pPr>
        <w:pStyle w:val="NoSpacing"/>
        <w:rPr>
          <w:b/>
        </w:rPr>
      </w:pPr>
    </w:p>
    <w:p w:rsidR="007B7930" w:rsidRDefault="007B7930" w:rsidP="007B7930">
      <w:pPr>
        <w:pStyle w:val="NoSpacing"/>
        <w:rPr>
          <w:b/>
        </w:rPr>
      </w:pPr>
      <w:r>
        <w:rPr>
          <w:b/>
        </w:rPr>
        <w:t>Video 1: Beliefs That Make You Fail…Or Succeed</w:t>
      </w:r>
    </w:p>
    <w:p w:rsidR="007B7930" w:rsidRDefault="007B7930" w:rsidP="007B7930">
      <w:pPr>
        <w:pStyle w:val="NoSpacing"/>
        <w:rPr>
          <w:b/>
        </w:rPr>
      </w:pPr>
      <w:r>
        <w:rPr>
          <w:b/>
        </w:rPr>
        <w:t xml:space="preserve">Video 2: What Students Should Understand About How People </w:t>
      </w:r>
      <w:proofErr w:type="gramStart"/>
      <w:r>
        <w:rPr>
          <w:b/>
        </w:rPr>
        <w:t>Learn</w:t>
      </w:r>
      <w:proofErr w:type="gramEnd"/>
    </w:p>
    <w:p w:rsidR="007B7930" w:rsidRDefault="007B7930" w:rsidP="007B7930">
      <w:pPr>
        <w:pStyle w:val="NoSpacing"/>
        <w:rPr>
          <w:b/>
        </w:rPr>
      </w:pPr>
      <w:r>
        <w:rPr>
          <w:b/>
        </w:rPr>
        <w:t>Video 3: Cognitive Principles for Optimizing Learning</w:t>
      </w:r>
    </w:p>
    <w:p w:rsidR="007B7930" w:rsidRDefault="007B7930" w:rsidP="007B7930">
      <w:pPr>
        <w:pStyle w:val="NoSpacing"/>
        <w:rPr>
          <w:b/>
        </w:rPr>
      </w:pPr>
      <w:r>
        <w:rPr>
          <w:b/>
        </w:rPr>
        <w:t>Video 4: Putting the Principles for Optimizing Learning into Practice</w:t>
      </w:r>
    </w:p>
    <w:p w:rsidR="007B7930" w:rsidRDefault="007B7930" w:rsidP="007B7930">
      <w:pPr>
        <w:pStyle w:val="NoSpacing"/>
        <w:rPr>
          <w:b/>
        </w:rPr>
      </w:pPr>
      <w:r>
        <w:rPr>
          <w:b/>
        </w:rPr>
        <w:t>Video 5: I Blew the Exam, Now What?</w:t>
      </w:r>
    </w:p>
    <w:p w:rsidR="007B7930" w:rsidRDefault="007B7930" w:rsidP="007B7930">
      <w:pPr>
        <w:pStyle w:val="NoSpacing"/>
      </w:pPr>
    </w:p>
    <w:p w:rsidR="007B7930" w:rsidRDefault="007B7930" w:rsidP="007B7930">
      <w:pPr>
        <w:pStyle w:val="NoSpacing"/>
      </w:pPr>
    </w:p>
    <w:p w:rsidR="007B7930" w:rsidRDefault="007B7930" w:rsidP="007B7930">
      <w:pPr>
        <w:pStyle w:val="NoSpacing"/>
        <w:jc w:val="center"/>
      </w:pPr>
      <w:r>
        <w:t>New Video Series: The Cognitive Principles of Effective Teaching</w:t>
      </w:r>
    </w:p>
    <w:p w:rsidR="007B7930" w:rsidRDefault="007B7930" w:rsidP="007B7930">
      <w:pPr>
        <w:pStyle w:val="NoSpacing"/>
      </w:pPr>
    </w:p>
    <w:p w:rsidR="007B7930" w:rsidRDefault="007B7930" w:rsidP="007B7930">
      <w:pPr>
        <w:pStyle w:val="NoSpacing"/>
      </w:pPr>
      <w:r>
        <w:t xml:space="preserve">Playlist: </w:t>
      </w:r>
      <w:hyperlink r:id="rId8" w:history="1">
        <w:r w:rsidRPr="00B30607">
          <w:rPr>
            <w:rStyle w:val="Hyperlink"/>
            <w:rFonts w:asciiTheme="minorHAnsi" w:hAnsiTheme="minorHAnsi" w:cs="Segoe UI"/>
          </w:rPr>
          <w:t>http://bit.ly/1EGm7fW</w:t>
        </w:r>
      </w:hyperlink>
    </w:p>
    <w:p w:rsidR="007B7930" w:rsidRDefault="007B7930" w:rsidP="007B7930">
      <w:pPr>
        <w:pStyle w:val="NoSpacing"/>
      </w:pPr>
      <w:r>
        <w:t>This is a series of five brief videos on the cognitive basis of effective teaching</w:t>
      </w:r>
    </w:p>
    <w:p w:rsidR="007B7930" w:rsidRDefault="007B7930" w:rsidP="007B7930">
      <w:pPr>
        <w:pStyle w:val="NoSpacing"/>
      </w:pPr>
    </w:p>
    <w:p w:rsidR="007B7930" w:rsidRPr="00142A3C" w:rsidRDefault="007B7930" w:rsidP="007B7930">
      <w:pPr>
        <w:pStyle w:val="NoSpacing"/>
        <w:rPr>
          <w:b/>
        </w:rPr>
      </w:pPr>
      <w:r w:rsidRPr="00142A3C">
        <w:rPr>
          <w:b/>
        </w:rPr>
        <w:t>Video 1: Beliefs about Teaching</w:t>
      </w:r>
    </w:p>
    <w:p w:rsidR="007B7930" w:rsidRDefault="007B7930" w:rsidP="007B7930">
      <w:pPr>
        <w:pStyle w:val="NoSpacing"/>
      </w:pPr>
      <w:r>
        <w:t xml:space="preserve">This first video is about how the beliefs teachers hold about teaching and learning influence teaching effectiveness. I discuss teacher beliefs that can help or undermine teaching </w:t>
      </w:r>
    </w:p>
    <w:p w:rsidR="007B7930" w:rsidRDefault="007B7930" w:rsidP="007B7930">
      <w:pPr>
        <w:pStyle w:val="NoSpacing"/>
      </w:pPr>
    </w:p>
    <w:p w:rsidR="007B7930" w:rsidRPr="00142A3C" w:rsidRDefault="007B7930" w:rsidP="007B7930">
      <w:pPr>
        <w:pStyle w:val="NoSpacing"/>
        <w:rPr>
          <w:b/>
        </w:rPr>
      </w:pPr>
      <w:r w:rsidRPr="00142A3C">
        <w:rPr>
          <w:b/>
        </w:rPr>
        <w:t>Video 2: The Cognitive Challenges of Teaching: Mindset, Metacognition, and Trust</w:t>
      </w:r>
    </w:p>
    <w:p w:rsidR="007B7930" w:rsidRDefault="007B7930" w:rsidP="007B7930">
      <w:pPr>
        <w:pStyle w:val="NoSpacing"/>
      </w:pPr>
      <w:r>
        <w:t xml:space="preserve">This video introduces the nine factors identified by cognitive research that teachers must understand in order to help students learn. Three of those factors, mental mindset, metacognition and self-regulated learning, and trust, are discussed, including how feedback can promote these factors. </w:t>
      </w:r>
    </w:p>
    <w:p w:rsidR="007B7930" w:rsidRDefault="007B7930" w:rsidP="007B7930">
      <w:pPr>
        <w:pStyle w:val="NoSpacing"/>
      </w:pPr>
    </w:p>
    <w:p w:rsidR="007B7930" w:rsidRPr="00EF31E2" w:rsidRDefault="007B7930" w:rsidP="007B7930">
      <w:pPr>
        <w:pStyle w:val="NoSpacing"/>
        <w:rPr>
          <w:b/>
        </w:rPr>
      </w:pPr>
      <w:r w:rsidRPr="00EF31E2">
        <w:rPr>
          <w:b/>
        </w:rPr>
        <w:t xml:space="preserve">Video 3: The Cognitive Challenges of Teaching: Prior Knowledge, Misconceptions, Ineffective Learning Strategies, and Transfer </w:t>
      </w:r>
    </w:p>
    <w:p w:rsidR="007B7930" w:rsidRDefault="007B7930" w:rsidP="007B7930">
      <w:pPr>
        <w:pStyle w:val="NoSpacing"/>
      </w:pPr>
      <w:r>
        <w:t xml:space="preserve">Students come to us not as blank slates, but with a mix of both accurate knowledge and misconceptions. This video discusses how both of these factors influence learning. Finally, the video explores the importance of students developing and utilizing effective learning strategies. </w:t>
      </w:r>
    </w:p>
    <w:p w:rsidR="007B7930" w:rsidRPr="00123F64" w:rsidRDefault="007B7930" w:rsidP="007B7930">
      <w:pPr>
        <w:pStyle w:val="NoSpacing"/>
      </w:pPr>
    </w:p>
    <w:p w:rsidR="007B7930" w:rsidRPr="00EF31E2" w:rsidRDefault="007B7930" w:rsidP="007B7930">
      <w:pPr>
        <w:pStyle w:val="NoSpacing"/>
        <w:rPr>
          <w:b/>
        </w:rPr>
      </w:pPr>
      <w:r w:rsidRPr="00EF31E2">
        <w:rPr>
          <w:b/>
        </w:rPr>
        <w:t>Video 4: The Cognitive Challenges of Teaching: Constraints of Selective Attention, Mental Effort,</w:t>
      </w:r>
      <w:r>
        <w:rPr>
          <w:b/>
        </w:rPr>
        <w:t xml:space="preserve"> </w:t>
      </w:r>
      <w:r w:rsidRPr="00EF31E2">
        <w:rPr>
          <w:b/>
        </w:rPr>
        <w:t>and Working Memory</w:t>
      </w:r>
    </w:p>
    <w:p w:rsidR="007B7930" w:rsidRDefault="007B7930" w:rsidP="007B7930">
      <w:pPr>
        <w:pStyle w:val="NoSpacing"/>
      </w:pPr>
      <w:r>
        <w:t xml:space="preserve">Selective attention, mental effort, and working memory are major constraints on learning. The video discusses of deliberate practice, automaticity and chunking as ways of addressing these constraints. </w:t>
      </w:r>
    </w:p>
    <w:p w:rsidR="007B7930" w:rsidRDefault="007B7930" w:rsidP="007B7930">
      <w:pPr>
        <w:pStyle w:val="NoSpacing"/>
      </w:pPr>
    </w:p>
    <w:p w:rsidR="007B7930" w:rsidRPr="00974805" w:rsidRDefault="007B7930" w:rsidP="007B7930">
      <w:pPr>
        <w:pStyle w:val="NoSpacing"/>
        <w:rPr>
          <w:b/>
        </w:rPr>
      </w:pPr>
      <w:r w:rsidRPr="00974805">
        <w:rPr>
          <w:b/>
        </w:rPr>
        <w:t>Video 5: Teachable Moments, Formative Assessment, and Conceptual Change</w:t>
      </w:r>
    </w:p>
    <w:p w:rsidR="007B7930" w:rsidRDefault="007B7930" w:rsidP="007B7930">
      <w:pPr>
        <w:pStyle w:val="NoSpacing"/>
      </w:pPr>
      <w:r>
        <w:t>T</w:t>
      </w:r>
      <w:r w:rsidRPr="00974805">
        <w:t>his video disc</w:t>
      </w:r>
      <w:r>
        <w:t>usses how</w:t>
      </w:r>
      <w:r w:rsidRPr="00974805">
        <w:t xml:space="preserve"> all </w:t>
      </w:r>
      <w:r>
        <w:t>nine</w:t>
      </w:r>
      <w:r w:rsidRPr="00974805">
        <w:t xml:space="preserve"> cognitive factors </w:t>
      </w:r>
      <w:r>
        <w:t>interact with each other and how t</w:t>
      </w:r>
      <w:r w:rsidRPr="00974805">
        <w:t xml:space="preserve">eachers must </w:t>
      </w:r>
      <w:r>
        <w:t xml:space="preserve">manage that interaction to bring about learning. </w:t>
      </w:r>
      <w:r w:rsidRPr="00974805">
        <w:t xml:space="preserve"> </w:t>
      </w:r>
      <w:r>
        <w:t>The concept of</w:t>
      </w:r>
      <w:r w:rsidRPr="00974805">
        <w:t xml:space="preserve"> teachable moments</w:t>
      </w:r>
      <w:r>
        <w:t xml:space="preserve"> is introduced</w:t>
      </w:r>
      <w:r w:rsidRPr="00974805">
        <w:t xml:space="preserve">. </w:t>
      </w:r>
      <w:r>
        <w:t>Finally, the video discusses</w:t>
      </w:r>
      <w:r w:rsidRPr="00974805">
        <w:t xml:space="preserve"> how formative assessments can help create a constructive learning context in which learning becomes long lasting</w:t>
      </w:r>
      <w:r>
        <w:t xml:space="preserve">, regardless of which pedagogy teachers use.  </w:t>
      </w:r>
    </w:p>
    <w:p w:rsidR="001E3F56" w:rsidRDefault="001E3F56" w:rsidP="001E3F56">
      <w:pPr>
        <w:pStyle w:val="NoSpacing"/>
        <w:jc w:val="center"/>
      </w:pPr>
      <w:r>
        <w:lastRenderedPageBreak/>
        <w:t>Dropbox Public Folder Guide</w:t>
      </w:r>
    </w:p>
    <w:p w:rsidR="001E3F56" w:rsidRPr="00D44BC8" w:rsidRDefault="001E3F56" w:rsidP="001E3F56">
      <w:pPr>
        <w:pStyle w:val="NoSpacing"/>
      </w:pPr>
    </w:p>
    <w:p w:rsidR="00136339" w:rsidRPr="00D44BC8" w:rsidRDefault="00136339" w:rsidP="00136339">
      <w:pPr>
        <w:pStyle w:val="NoSpacing"/>
      </w:pPr>
    </w:p>
    <w:p w:rsidR="00136339" w:rsidRDefault="00136339" w:rsidP="00136339">
      <w:pPr>
        <w:pStyle w:val="ListParagraph"/>
        <w:numPr>
          <w:ilvl w:val="0"/>
          <w:numId w:val="16"/>
        </w:numPr>
        <w:rPr>
          <w:rFonts w:asciiTheme="minorHAnsi" w:hAnsiTheme="minorHAnsi"/>
          <w:sz w:val="22"/>
          <w:szCs w:val="22"/>
        </w:rPr>
      </w:pPr>
      <w:r w:rsidRPr="00136339">
        <w:rPr>
          <w:rFonts w:asciiTheme="minorHAnsi" w:hAnsiTheme="minorHAnsi"/>
          <w:sz w:val="22"/>
          <w:szCs w:val="22"/>
        </w:rPr>
        <w:t xml:space="preserve">Videos on How to Get the Most out of Studying: </w:t>
      </w:r>
      <w:hyperlink r:id="rId9" w:history="1">
        <w:r w:rsidRPr="00136339">
          <w:rPr>
            <w:rStyle w:val="Hyperlink"/>
            <w:rFonts w:asciiTheme="minorHAnsi" w:eastAsiaTheme="majorEastAsia" w:hAnsiTheme="minorHAnsi"/>
            <w:sz w:val="22"/>
            <w:szCs w:val="22"/>
          </w:rPr>
          <w:t>www.samford.edu/how-to-study</w:t>
        </w:r>
      </w:hyperlink>
      <w:r w:rsidRPr="00136339">
        <w:rPr>
          <w:rFonts w:asciiTheme="minorHAnsi" w:hAnsiTheme="minorHAnsi"/>
          <w:sz w:val="22"/>
          <w:szCs w:val="22"/>
        </w:rPr>
        <w:t xml:space="preserve"> </w:t>
      </w:r>
    </w:p>
    <w:p w:rsidR="00136339" w:rsidRPr="00136339" w:rsidRDefault="00136339" w:rsidP="00136339">
      <w:pPr>
        <w:pStyle w:val="ListParagraph"/>
        <w:rPr>
          <w:rFonts w:asciiTheme="minorHAnsi" w:hAnsiTheme="minorHAnsi"/>
          <w:sz w:val="22"/>
          <w:szCs w:val="22"/>
        </w:rPr>
      </w:pPr>
    </w:p>
    <w:p w:rsidR="00136339" w:rsidRDefault="00136339" w:rsidP="00136339">
      <w:pPr>
        <w:pStyle w:val="ListParagraph"/>
        <w:numPr>
          <w:ilvl w:val="0"/>
          <w:numId w:val="16"/>
        </w:numPr>
        <w:rPr>
          <w:rFonts w:asciiTheme="minorHAnsi" w:hAnsiTheme="minorHAnsi"/>
          <w:sz w:val="22"/>
          <w:szCs w:val="22"/>
        </w:rPr>
      </w:pPr>
      <w:r w:rsidRPr="00136339">
        <w:rPr>
          <w:rFonts w:asciiTheme="minorHAnsi" w:hAnsiTheme="minorHAnsi"/>
          <w:sz w:val="22"/>
          <w:szCs w:val="22"/>
        </w:rPr>
        <w:t xml:space="preserve">Think-Pair-Share items for the How to Study Videos: </w:t>
      </w:r>
      <w:hyperlink r:id="rId10" w:history="1">
        <w:r w:rsidRPr="00136339">
          <w:rPr>
            <w:rStyle w:val="Hyperlink"/>
            <w:rFonts w:asciiTheme="minorHAnsi" w:eastAsiaTheme="majorEastAsia" w:hAnsiTheme="minorHAnsi"/>
            <w:sz w:val="22"/>
            <w:szCs w:val="22"/>
          </w:rPr>
          <w:t>https://dl.dropboxusercontent.com/u/22761776/TPS%20Activities%20for%20study%20videos.docx</w:t>
        </w:r>
      </w:hyperlink>
      <w:r w:rsidRPr="00136339">
        <w:rPr>
          <w:rFonts w:asciiTheme="minorHAnsi" w:hAnsiTheme="minorHAnsi"/>
          <w:sz w:val="22"/>
          <w:szCs w:val="22"/>
        </w:rPr>
        <w:t xml:space="preserve"> or </w:t>
      </w:r>
      <w:hyperlink r:id="rId11" w:history="1">
        <w:r w:rsidRPr="00136339">
          <w:rPr>
            <w:rStyle w:val="Hyperlink"/>
            <w:rFonts w:asciiTheme="minorHAnsi" w:eastAsiaTheme="majorEastAsia" w:hAnsiTheme="minorHAnsi"/>
            <w:sz w:val="22"/>
            <w:szCs w:val="22"/>
          </w:rPr>
          <w:t>http://bit.ly/LM2kaw</w:t>
        </w:r>
      </w:hyperlink>
      <w:r w:rsidRPr="00136339">
        <w:rPr>
          <w:rFonts w:asciiTheme="minorHAnsi" w:hAnsiTheme="minorHAnsi"/>
          <w:sz w:val="22"/>
          <w:szCs w:val="22"/>
        </w:rPr>
        <w:t xml:space="preserve"> </w:t>
      </w:r>
    </w:p>
    <w:p w:rsidR="00136339" w:rsidRPr="00136339" w:rsidRDefault="00136339" w:rsidP="00136339">
      <w:pPr>
        <w:rPr>
          <w:rFonts w:asciiTheme="minorHAnsi" w:hAnsiTheme="minorHAnsi"/>
          <w:sz w:val="22"/>
          <w:szCs w:val="22"/>
        </w:rPr>
      </w:pPr>
    </w:p>
    <w:p w:rsidR="00136339" w:rsidRDefault="00136339" w:rsidP="00136339">
      <w:pPr>
        <w:pStyle w:val="ListParagraph"/>
        <w:numPr>
          <w:ilvl w:val="0"/>
          <w:numId w:val="16"/>
        </w:numPr>
        <w:rPr>
          <w:rFonts w:asciiTheme="minorHAnsi" w:hAnsiTheme="minorHAnsi"/>
          <w:sz w:val="22"/>
          <w:szCs w:val="22"/>
        </w:rPr>
      </w:pPr>
      <w:r w:rsidRPr="00136339">
        <w:rPr>
          <w:rFonts w:asciiTheme="minorHAnsi" w:hAnsiTheme="minorHAnsi"/>
          <w:sz w:val="22"/>
          <w:szCs w:val="22"/>
        </w:rPr>
        <w:t xml:space="preserve">Exam Debriefing Activity (“Exam Wrapper”) using the Study Videos: </w:t>
      </w:r>
      <w:hyperlink r:id="rId12" w:history="1">
        <w:r w:rsidRPr="00136339">
          <w:rPr>
            <w:rStyle w:val="Hyperlink"/>
            <w:rFonts w:asciiTheme="minorHAnsi" w:eastAsiaTheme="majorEastAsia" w:hAnsiTheme="minorHAnsi"/>
            <w:sz w:val="22"/>
            <w:szCs w:val="22"/>
          </w:rPr>
          <w:t>https://dl.dropboxusercontent.com/u/22761776/Exam%20Debrief%20Activity.docx</w:t>
        </w:r>
      </w:hyperlink>
      <w:r w:rsidRPr="00136339">
        <w:rPr>
          <w:rFonts w:asciiTheme="minorHAnsi" w:hAnsiTheme="minorHAnsi"/>
          <w:sz w:val="22"/>
          <w:szCs w:val="22"/>
        </w:rPr>
        <w:t xml:space="preserve"> or </w:t>
      </w:r>
      <w:hyperlink r:id="rId13" w:history="1">
        <w:r w:rsidRPr="00136339">
          <w:rPr>
            <w:rStyle w:val="Hyperlink"/>
            <w:rFonts w:asciiTheme="minorHAnsi" w:eastAsiaTheme="majorEastAsia" w:hAnsiTheme="minorHAnsi"/>
            <w:sz w:val="22"/>
            <w:szCs w:val="22"/>
          </w:rPr>
          <w:t>http://bit.ly/LM2sXn</w:t>
        </w:r>
      </w:hyperlink>
      <w:r w:rsidRPr="00136339">
        <w:rPr>
          <w:rFonts w:asciiTheme="minorHAnsi" w:hAnsiTheme="minorHAnsi"/>
          <w:sz w:val="22"/>
          <w:szCs w:val="22"/>
        </w:rPr>
        <w:t xml:space="preserve"> </w:t>
      </w:r>
    </w:p>
    <w:p w:rsidR="00136339" w:rsidRPr="00136339" w:rsidRDefault="00136339" w:rsidP="00136339">
      <w:pPr>
        <w:rPr>
          <w:rFonts w:asciiTheme="minorHAnsi" w:hAnsiTheme="minorHAnsi"/>
          <w:sz w:val="22"/>
          <w:szCs w:val="22"/>
        </w:rPr>
      </w:pPr>
    </w:p>
    <w:p w:rsidR="00136339" w:rsidRDefault="00136339" w:rsidP="00136339">
      <w:pPr>
        <w:pStyle w:val="ListParagraph"/>
        <w:numPr>
          <w:ilvl w:val="0"/>
          <w:numId w:val="16"/>
        </w:numPr>
        <w:rPr>
          <w:rFonts w:asciiTheme="minorHAnsi" w:hAnsiTheme="minorHAnsi"/>
          <w:sz w:val="22"/>
          <w:szCs w:val="22"/>
        </w:rPr>
      </w:pPr>
      <w:r w:rsidRPr="00136339">
        <w:rPr>
          <w:rFonts w:asciiTheme="minorHAnsi" w:hAnsiTheme="minorHAnsi"/>
          <w:sz w:val="22"/>
          <w:szCs w:val="22"/>
        </w:rPr>
        <w:t xml:space="preserve">Guide to the levels of processing demonstration I do, including response sheets: </w:t>
      </w:r>
      <w:hyperlink r:id="rId14" w:history="1">
        <w:r w:rsidRPr="00136339">
          <w:rPr>
            <w:rStyle w:val="Hyperlink"/>
            <w:rFonts w:asciiTheme="minorHAnsi" w:eastAsiaTheme="majorEastAsia" w:hAnsiTheme="minorHAnsi"/>
            <w:sz w:val="22"/>
            <w:szCs w:val="22"/>
          </w:rPr>
          <w:t>https://dl.dropboxusercontent.com/u/22761776/Orienting%20Task%20Demonstration%20with%20Instructions%20and%20Guide.pdf</w:t>
        </w:r>
      </w:hyperlink>
      <w:r w:rsidRPr="00136339">
        <w:rPr>
          <w:rFonts w:asciiTheme="minorHAnsi" w:hAnsiTheme="minorHAnsi"/>
          <w:sz w:val="22"/>
          <w:szCs w:val="22"/>
        </w:rPr>
        <w:t xml:space="preserve"> or </w:t>
      </w:r>
      <w:hyperlink r:id="rId15" w:history="1">
        <w:r w:rsidRPr="00136339">
          <w:rPr>
            <w:rStyle w:val="Hyperlink"/>
            <w:rFonts w:asciiTheme="minorHAnsi" w:eastAsiaTheme="majorEastAsia" w:hAnsiTheme="minorHAnsi"/>
            <w:sz w:val="22"/>
            <w:szCs w:val="22"/>
          </w:rPr>
          <w:t>http://bit.ly/1aKaWuc</w:t>
        </w:r>
      </w:hyperlink>
      <w:r w:rsidRPr="00136339">
        <w:rPr>
          <w:rFonts w:asciiTheme="minorHAnsi" w:hAnsiTheme="minorHAnsi"/>
          <w:sz w:val="22"/>
          <w:szCs w:val="22"/>
        </w:rPr>
        <w:t xml:space="preserve"> </w:t>
      </w:r>
    </w:p>
    <w:p w:rsidR="00136339" w:rsidRPr="00136339" w:rsidRDefault="00136339" w:rsidP="00136339">
      <w:pPr>
        <w:rPr>
          <w:rFonts w:asciiTheme="minorHAnsi" w:hAnsiTheme="minorHAnsi"/>
          <w:sz w:val="22"/>
          <w:szCs w:val="22"/>
        </w:rPr>
      </w:pPr>
    </w:p>
    <w:p w:rsidR="00136339" w:rsidRDefault="00136339" w:rsidP="00136339">
      <w:pPr>
        <w:pStyle w:val="ListParagraph"/>
        <w:numPr>
          <w:ilvl w:val="0"/>
          <w:numId w:val="16"/>
        </w:numPr>
        <w:rPr>
          <w:rFonts w:asciiTheme="minorHAnsi" w:hAnsiTheme="minorHAnsi"/>
          <w:sz w:val="22"/>
          <w:szCs w:val="22"/>
        </w:rPr>
      </w:pPr>
      <w:r w:rsidRPr="00136339">
        <w:rPr>
          <w:rFonts w:asciiTheme="minorHAnsi" w:hAnsiTheme="minorHAnsi"/>
          <w:sz w:val="22"/>
          <w:szCs w:val="22"/>
        </w:rPr>
        <w:t xml:space="preserve">Multitasking in-class activity showing the cost of multitasking: </w:t>
      </w:r>
      <w:hyperlink r:id="rId16" w:history="1">
        <w:r w:rsidRPr="00136339">
          <w:rPr>
            <w:rStyle w:val="Hyperlink"/>
            <w:rFonts w:asciiTheme="minorHAnsi" w:eastAsiaTheme="majorEastAsia" w:hAnsiTheme="minorHAnsi"/>
            <w:sz w:val="22"/>
            <w:szCs w:val="22"/>
          </w:rPr>
          <w:t>https://dl.dropboxusercontent.com/u/22761776/Multitasking%20in-class%20activity.docx</w:t>
        </w:r>
      </w:hyperlink>
      <w:r w:rsidRPr="00136339">
        <w:rPr>
          <w:rFonts w:asciiTheme="minorHAnsi" w:hAnsiTheme="minorHAnsi"/>
          <w:sz w:val="22"/>
          <w:szCs w:val="22"/>
        </w:rPr>
        <w:t xml:space="preserve"> or </w:t>
      </w:r>
      <w:hyperlink r:id="rId17" w:history="1">
        <w:r w:rsidRPr="00136339">
          <w:rPr>
            <w:rStyle w:val="Hyperlink"/>
            <w:rFonts w:asciiTheme="minorHAnsi" w:eastAsiaTheme="majorEastAsia" w:hAnsiTheme="minorHAnsi"/>
            <w:sz w:val="22"/>
            <w:szCs w:val="22"/>
          </w:rPr>
          <w:t>http://bit.ly/1o73MDS</w:t>
        </w:r>
      </w:hyperlink>
      <w:r w:rsidRPr="00136339">
        <w:rPr>
          <w:rFonts w:asciiTheme="minorHAnsi" w:hAnsiTheme="minorHAnsi"/>
          <w:sz w:val="22"/>
          <w:szCs w:val="22"/>
        </w:rPr>
        <w:t xml:space="preserve"> </w:t>
      </w:r>
    </w:p>
    <w:p w:rsidR="00136339" w:rsidRPr="00136339" w:rsidRDefault="00136339" w:rsidP="00136339">
      <w:pPr>
        <w:rPr>
          <w:rFonts w:asciiTheme="minorHAnsi" w:hAnsiTheme="minorHAnsi"/>
          <w:sz w:val="22"/>
          <w:szCs w:val="22"/>
        </w:rPr>
      </w:pPr>
    </w:p>
    <w:p w:rsidR="00136339" w:rsidRDefault="00136339" w:rsidP="00136339">
      <w:pPr>
        <w:pStyle w:val="ListParagraph"/>
        <w:numPr>
          <w:ilvl w:val="0"/>
          <w:numId w:val="16"/>
        </w:numPr>
        <w:rPr>
          <w:rFonts w:asciiTheme="minorHAnsi" w:hAnsiTheme="minorHAnsi"/>
          <w:sz w:val="22"/>
          <w:szCs w:val="22"/>
        </w:rPr>
      </w:pPr>
      <w:r w:rsidRPr="00136339">
        <w:rPr>
          <w:rFonts w:asciiTheme="minorHAnsi" w:hAnsiTheme="minorHAnsi"/>
          <w:sz w:val="22"/>
          <w:szCs w:val="22"/>
        </w:rPr>
        <w:t xml:space="preserve">Brief article describing the use and design of </w:t>
      </w:r>
      <w:proofErr w:type="spellStart"/>
      <w:r w:rsidRPr="00136339">
        <w:rPr>
          <w:rFonts w:asciiTheme="minorHAnsi" w:hAnsiTheme="minorHAnsi"/>
          <w:sz w:val="22"/>
          <w:szCs w:val="22"/>
        </w:rPr>
        <w:t>ConcepTests</w:t>
      </w:r>
      <w:proofErr w:type="spellEnd"/>
      <w:r w:rsidRPr="00136339">
        <w:rPr>
          <w:rFonts w:asciiTheme="minorHAnsi" w:hAnsiTheme="minorHAnsi"/>
          <w:sz w:val="22"/>
          <w:szCs w:val="22"/>
        </w:rPr>
        <w:t xml:space="preserve"> from the Psychology Teacher Network: </w:t>
      </w:r>
      <w:hyperlink r:id="rId18" w:history="1">
        <w:r w:rsidRPr="00136339">
          <w:rPr>
            <w:rStyle w:val="Hyperlink"/>
            <w:rFonts w:asciiTheme="minorHAnsi" w:eastAsiaTheme="majorEastAsia" w:hAnsiTheme="minorHAnsi"/>
            <w:sz w:val="22"/>
            <w:szCs w:val="22"/>
          </w:rPr>
          <w:t>https://dl.dropboxusercontent.com/u/22761776/Intro%20to%20Conceptests.ptn.doc</w:t>
        </w:r>
      </w:hyperlink>
      <w:r w:rsidRPr="00136339">
        <w:rPr>
          <w:rFonts w:asciiTheme="minorHAnsi" w:hAnsiTheme="minorHAnsi"/>
          <w:sz w:val="22"/>
          <w:szCs w:val="22"/>
        </w:rPr>
        <w:t xml:space="preserve"> or </w:t>
      </w:r>
      <w:hyperlink r:id="rId19" w:history="1">
        <w:r w:rsidRPr="00136339">
          <w:rPr>
            <w:rStyle w:val="Hyperlink"/>
            <w:rFonts w:asciiTheme="minorHAnsi" w:eastAsiaTheme="majorEastAsia" w:hAnsiTheme="minorHAnsi"/>
            <w:sz w:val="22"/>
            <w:szCs w:val="22"/>
          </w:rPr>
          <w:t>http://bit.ly/1dzKtKK</w:t>
        </w:r>
      </w:hyperlink>
      <w:r w:rsidRPr="00136339">
        <w:rPr>
          <w:rFonts w:asciiTheme="minorHAnsi" w:hAnsiTheme="minorHAnsi"/>
          <w:sz w:val="22"/>
          <w:szCs w:val="22"/>
        </w:rPr>
        <w:t xml:space="preserve"> </w:t>
      </w:r>
    </w:p>
    <w:p w:rsidR="00136339" w:rsidRPr="00136339" w:rsidRDefault="00136339" w:rsidP="00136339">
      <w:pPr>
        <w:rPr>
          <w:rFonts w:asciiTheme="minorHAnsi" w:hAnsiTheme="minorHAnsi"/>
          <w:sz w:val="22"/>
          <w:szCs w:val="22"/>
        </w:rPr>
      </w:pPr>
    </w:p>
    <w:p w:rsidR="004C3283" w:rsidRDefault="004C3283">
      <w:pPr>
        <w:rPr>
          <w:rFonts w:asciiTheme="minorHAnsi" w:hAnsiTheme="minorHAnsi"/>
          <w:sz w:val="22"/>
          <w:szCs w:val="22"/>
        </w:rPr>
      </w:pPr>
    </w:p>
    <w:p w:rsidR="00A165E5" w:rsidRPr="00A165E5" w:rsidRDefault="00A165E5" w:rsidP="00A165E5">
      <w:pPr>
        <w:jc w:val="center"/>
        <w:rPr>
          <w:rFonts w:asciiTheme="minorHAnsi" w:hAnsiTheme="minorHAnsi"/>
          <w:sz w:val="22"/>
          <w:szCs w:val="22"/>
        </w:rPr>
      </w:pPr>
      <w:r w:rsidRPr="00A165E5">
        <w:rPr>
          <w:rFonts w:asciiTheme="minorHAnsi" w:hAnsiTheme="minorHAnsi"/>
          <w:sz w:val="22"/>
          <w:szCs w:val="22"/>
        </w:rPr>
        <w:t>For Further Reading</w:t>
      </w:r>
    </w:p>
    <w:p w:rsidR="002D5292" w:rsidRPr="00A165E5" w:rsidRDefault="002D5292" w:rsidP="00A165E5">
      <w:pPr>
        <w:pStyle w:val="NoSpacing"/>
      </w:pPr>
    </w:p>
    <w:p w:rsidR="00A165E5" w:rsidRPr="00A165E5" w:rsidRDefault="00A165E5" w:rsidP="00A165E5">
      <w:pPr>
        <w:pStyle w:val="NoSpacing"/>
        <w:rPr>
          <w:u w:val="single"/>
        </w:rPr>
      </w:pPr>
      <w:r w:rsidRPr="00A165E5">
        <w:rPr>
          <w:u w:val="single"/>
        </w:rPr>
        <w:t xml:space="preserve">Books on cognitive research applied to teaching: </w:t>
      </w:r>
    </w:p>
    <w:p w:rsidR="00A165E5" w:rsidRDefault="00A165E5" w:rsidP="00A165E5">
      <w:pPr>
        <w:pStyle w:val="NoSpacing"/>
      </w:pPr>
    </w:p>
    <w:p w:rsidR="00A165E5" w:rsidRDefault="00A165E5" w:rsidP="00A165E5">
      <w:pPr>
        <w:pStyle w:val="NoSpacing"/>
      </w:pPr>
      <w:r>
        <w:t>A free e-book written by some of the best researchers in learning sciences:</w:t>
      </w:r>
    </w:p>
    <w:p w:rsidR="00A165E5" w:rsidRDefault="00A165E5" w:rsidP="00A165E5">
      <w:pPr>
        <w:pStyle w:val="NoSpacing"/>
        <w:spacing w:line="276" w:lineRule="auto"/>
      </w:pPr>
      <w:r w:rsidRPr="00D44BC8">
        <w:rPr>
          <w:i/>
        </w:rPr>
        <w:t>Applying Science of Learning in Education: Infusing Psychological Science into the Curriculum (</w:t>
      </w:r>
      <w:r w:rsidRPr="00D44BC8">
        <w:t>2014)</w:t>
      </w:r>
      <w:r>
        <w:t xml:space="preserve">:  </w:t>
      </w:r>
      <w:hyperlink r:id="rId20" w:history="1">
        <w:r w:rsidRPr="002D5292">
          <w:rPr>
            <w:rStyle w:val="Hyperlink"/>
            <w:rFonts w:asciiTheme="minorHAnsi" w:hAnsiTheme="minorHAnsi"/>
          </w:rPr>
          <w:t>http://teachpsych.org/ebooks/asle2014/index.php</w:t>
        </w:r>
      </w:hyperlink>
      <w:r w:rsidRPr="002D5292">
        <w:t xml:space="preserve">  or </w:t>
      </w:r>
      <w:hyperlink r:id="rId21" w:history="1">
        <w:r w:rsidRPr="002D5292">
          <w:rPr>
            <w:rStyle w:val="Hyperlink"/>
            <w:rFonts w:asciiTheme="minorHAnsi" w:hAnsiTheme="minorHAnsi"/>
          </w:rPr>
          <w:t>http://bit.ly/KbYLtG</w:t>
        </w:r>
      </w:hyperlink>
      <w:r>
        <w:t xml:space="preserve"> </w:t>
      </w:r>
    </w:p>
    <w:p w:rsidR="00A165E5" w:rsidRPr="00A165E5" w:rsidRDefault="00A165E5" w:rsidP="00A165E5">
      <w:pPr>
        <w:pStyle w:val="NoSpacing"/>
      </w:pPr>
    </w:p>
    <w:p w:rsidR="00A165E5" w:rsidRDefault="00A165E5" w:rsidP="004C3283">
      <w:pPr>
        <w:pStyle w:val="NoSpacing"/>
        <w:ind w:left="720" w:hanging="720"/>
      </w:pPr>
      <w:r w:rsidRPr="00A165E5">
        <w:t>Ambrose, S. A.., Bridges</w:t>
      </w:r>
      <w:proofErr w:type="gramStart"/>
      <w:r w:rsidRPr="00A165E5">
        <w:t>,  M</w:t>
      </w:r>
      <w:proofErr w:type="gramEnd"/>
      <w:r w:rsidRPr="00A165E5">
        <w:t xml:space="preserve">. W., </w:t>
      </w:r>
      <w:proofErr w:type="spellStart"/>
      <w:r w:rsidRPr="00A165E5">
        <w:t>DiPietro</w:t>
      </w:r>
      <w:proofErr w:type="spellEnd"/>
      <w:r w:rsidRPr="00A165E5">
        <w:t xml:space="preserve">, M.,  Lovett, M. C., Norman M. K. (2010). How Learning Works: Seven Research-Based Principles for Smart Teaching. San Francisco, CA: </w:t>
      </w:r>
      <w:proofErr w:type="spellStart"/>
      <w:r w:rsidRPr="00A165E5">
        <w:t>Jossey</w:t>
      </w:r>
      <w:proofErr w:type="spellEnd"/>
      <w:r w:rsidRPr="00A165E5">
        <w:t>-Bass</w:t>
      </w:r>
    </w:p>
    <w:p w:rsidR="003E37A4" w:rsidRDefault="003E37A4" w:rsidP="004C3283">
      <w:pPr>
        <w:pStyle w:val="NoSpacing"/>
        <w:ind w:left="720" w:hanging="720"/>
      </w:pPr>
    </w:p>
    <w:p w:rsidR="003E37A4" w:rsidRDefault="003E37A4" w:rsidP="004C3283">
      <w:pPr>
        <w:pStyle w:val="NoSpacing"/>
        <w:ind w:left="720" w:hanging="720"/>
      </w:pPr>
      <w:r>
        <w:t xml:space="preserve">Brown, </w:t>
      </w:r>
      <w:proofErr w:type="spellStart"/>
      <w:r>
        <w:t>Roediger</w:t>
      </w:r>
      <w:proofErr w:type="spellEnd"/>
      <w:r>
        <w:t xml:space="preserve">, &amp; McDaniel (2014). </w:t>
      </w:r>
      <w:r w:rsidRPr="003E37A4">
        <w:rPr>
          <w:i/>
        </w:rPr>
        <w:t>Make It Stick: The Science of Successful Learning</w:t>
      </w:r>
      <w:r>
        <w:t xml:space="preserve">. Belknap Press. </w:t>
      </w:r>
    </w:p>
    <w:p w:rsidR="00A165E5" w:rsidRDefault="00A165E5" w:rsidP="00A165E5">
      <w:pPr>
        <w:pStyle w:val="NoSpacing"/>
        <w:rPr>
          <w:rStyle w:val="Hyperlink"/>
          <w:rFonts w:asciiTheme="minorHAnsi" w:hAnsiTheme="minorHAnsi"/>
        </w:rPr>
      </w:pPr>
    </w:p>
    <w:p w:rsidR="00A165E5" w:rsidRDefault="00A165E5" w:rsidP="004C3283">
      <w:pPr>
        <w:pStyle w:val="NoSpacing"/>
        <w:ind w:left="720" w:hanging="720"/>
      </w:pPr>
      <w:r w:rsidRPr="00A165E5">
        <w:t xml:space="preserve">Cox R. D. (2011).  </w:t>
      </w:r>
      <w:r w:rsidRPr="00A165E5">
        <w:rPr>
          <w:i/>
        </w:rPr>
        <w:t>The College Fear Factor: How Students and Professors Misunderstand One Another</w:t>
      </w:r>
      <w:r w:rsidRPr="00A165E5">
        <w:t xml:space="preserve">. Harvard University Press. </w:t>
      </w:r>
    </w:p>
    <w:p w:rsidR="004C3283" w:rsidRDefault="004C3283" w:rsidP="004C3283">
      <w:pPr>
        <w:pStyle w:val="NoSpacing"/>
        <w:rPr>
          <w:rStyle w:val="Hyperlink"/>
          <w:rFonts w:asciiTheme="minorHAnsi" w:hAnsiTheme="minorHAnsi"/>
        </w:rPr>
      </w:pPr>
      <w:r w:rsidRPr="00A165E5">
        <w:t>Miscommunication and conflicting expectations between teacher and student can undermine instruction even when both the student and teacher are motivated to succeed. Cox makes this point in her book</w:t>
      </w:r>
      <w:r>
        <w:rPr>
          <w:rStyle w:val="Hyperlink"/>
          <w:rFonts w:asciiTheme="minorHAnsi" w:hAnsiTheme="minorHAnsi"/>
        </w:rPr>
        <w:t xml:space="preserve">: </w:t>
      </w:r>
    </w:p>
    <w:p w:rsidR="002D5292" w:rsidRDefault="002D5292" w:rsidP="00A165E5">
      <w:pPr>
        <w:pStyle w:val="NoSpacing"/>
      </w:pPr>
    </w:p>
    <w:p w:rsidR="004C3283" w:rsidRPr="00D07168" w:rsidRDefault="004C3283" w:rsidP="004C3283">
      <w:pPr>
        <w:pStyle w:val="NoSpacing"/>
      </w:pPr>
      <w:r>
        <w:lastRenderedPageBreak/>
        <w:t>Elena Silva and Taylor W</w:t>
      </w:r>
      <w:r w:rsidRPr="00D07168">
        <w:t>hite</w:t>
      </w:r>
      <w:r>
        <w:t xml:space="preserve"> (2013). </w:t>
      </w:r>
      <w:r w:rsidRPr="00D07168">
        <w:rPr>
          <w:i/>
        </w:rPr>
        <w:t xml:space="preserve"> Pathways to improvement: Using psychological strategies to help college </w:t>
      </w:r>
      <w:proofErr w:type="gramStart"/>
      <w:r w:rsidRPr="00D07168">
        <w:rPr>
          <w:i/>
        </w:rPr>
        <w:t>students</w:t>
      </w:r>
      <w:proofErr w:type="gramEnd"/>
      <w:r w:rsidRPr="00D07168">
        <w:rPr>
          <w:i/>
        </w:rPr>
        <w:t xml:space="preserve"> master developmental math</w:t>
      </w:r>
      <w:r>
        <w:t xml:space="preserve">. Carnegie Foundation for the Advancement of Teaching. </w:t>
      </w:r>
      <w:hyperlink r:id="rId22" w:history="1">
        <w:r w:rsidRPr="005540F2">
          <w:rPr>
            <w:rStyle w:val="Hyperlink"/>
            <w:rFonts w:asciiTheme="minorHAnsi" w:hAnsiTheme="minorHAnsi"/>
          </w:rPr>
          <w:t>http://www.carnegiefoundation.org/sites/default/files/pathways_to_improvement.pdf</w:t>
        </w:r>
      </w:hyperlink>
      <w:r>
        <w:t xml:space="preserve"> </w:t>
      </w:r>
    </w:p>
    <w:p w:rsidR="00D07168" w:rsidRDefault="00D07168" w:rsidP="00A165E5">
      <w:pPr>
        <w:pStyle w:val="NoSpacing"/>
      </w:pPr>
      <w:r>
        <w:t xml:space="preserve">The Carnegie Foundation for the Advancement of Teaching has an excellent summary of mental mindset as it applies to productive persistence, especially as it relates to developmental math. Although focused on math, the general principles discussed apply to all areas. </w:t>
      </w:r>
    </w:p>
    <w:p w:rsidR="00D07168" w:rsidRDefault="00D07168" w:rsidP="00A165E5">
      <w:pPr>
        <w:pStyle w:val="NoSpacing"/>
      </w:pPr>
    </w:p>
    <w:p w:rsidR="00D07168" w:rsidRPr="00A165E5" w:rsidRDefault="00D07168" w:rsidP="00A165E5">
      <w:pPr>
        <w:pStyle w:val="NoSpacing"/>
      </w:pPr>
    </w:p>
    <w:p w:rsidR="00A165E5" w:rsidRPr="00A165E5" w:rsidRDefault="00A165E5" w:rsidP="00A165E5">
      <w:pPr>
        <w:pStyle w:val="NoSpacing"/>
        <w:rPr>
          <w:rStyle w:val="Hyperlink"/>
          <w:rFonts w:asciiTheme="minorHAnsi" w:hAnsiTheme="minorHAnsi"/>
        </w:rPr>
      </w:pPr>
    </w:p>
    <w:tbl>
      <w:tblPr>
        <w:tblStyle w:val="TableGrid"/>
        <w:tblW w:w="9350" w:type="dxa"/>
        <w:tblLook w:val="04A0" w:firstRow="1" w:lastRow="0" w:firstColumn="1" w:lastColumn="0" w:noHBand="0" w:noVBand="1"/>
      </w:tblPr>
      <w:tblGrid>
        <w:gridCol w:w="625"/>
        <w:gridCol w:w="4230"/>
        <w:gridCol w:w="630"/>
        <w:gridCol w:w="3865"/>
      </w:tblGrid>
      <w:tr w:rsidR="007B7930" w:rsidRPr="00281350" w:rsidTr="00D91B92">
        <w:tc>
          <w:tcPr>
            <w:tcW w:w="625" w:type="dxa"/>
          </w:tcPr>
          <w:p w:rsidR="007B7930" w:rsidRPr="00281350" w:rsidRDefault="007B7930" w:rsidP="00D91B92">
            <w:pPr>
              <w:pStyle w:val="NoSpacing"/>
              <w:rPr>
                <w:sz w:val="28"/>
                <w:szCs w:val="28"/>
              </w:rPr>
            </w:pPr>
            <w:r>
              <w:br w:type="page"/>
            </w:r>
            <w:r>
              <w:rPr>
                <w:sz w:val="28"/>
                <w:szCs w:val="28"/>
              </w:rPr>
              <w:t>1</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2</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2</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3</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3</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4</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4</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5</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5</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6</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6</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7</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7</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8</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8</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9</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9</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10</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10</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11</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11</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12</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12</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13</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13</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14</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14</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15</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15</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16</w:t>
            </w:r>
          </w:p>
        </w:tc>
        <w:tc>
          <w:tcPr>
            <w:tcW w:w="4230" w:type="dxa"/>
          </w:tcPr>
          <w:p w:rsidR="007B7930" w:rsidRPr="00281350" w:rsidRDefault="007B7930" w:rsidP="00D91B92">
            <w:pPr>
              <w:pStyle w:val="NoSpacing"/>
              <w:rPr>
                <w:sz w:val="28"/>
                <w:szCs w:val="28"/>
              </w:rPr>
            </w:pPr>
          </w:p>
        </w:tc>
        <w:tc>
          <w:tcPr>
            <w:tcW w:w="630" w:type="dxa"/>
          </w:tcPr>
          <w:p w:rsidR="007B7930" w:rsidRPr="00281350" w:rsidRDefault="007B7930" w:rsidP="00D91B92">
            <w:pPr>
              <w:pStyle w:val="NoSpacing"/>
              <w:rPr>
                <w:sz w:val="28"/>
                <w:szCs w:val="28"/>
              </w:rPr>
            </w:pPr>
            <w:r>
              <w:rPr>
                <w:sz w:val="28"/>
                <w:szCs w:val="28"/>
              </w:rPr>
              <w:t>16</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17</w:t>
            </w:r>
          </w:p>
        </w:tc>
        <w:tc>
          <w:tcPr>
            <w:tcW w:w="4230" w:type="dxa"/>
          </w:tcPr>
          <w:p w:rsidR="007B7930" w:rsidRPr="00281350" w:rsidRDefault="007B7930" w:rsidP="00D91B92">
            <w:pPr>
              <w:pStyle w:val="NoSpacing"/>
              <w:rPr>
                <w:sz w:val="28"/>
                <w:szCs w:val="28"/>
              </w:rPr>
            </w:pPr>
          </w:p>
        </w:tc>
        <w:tc>
          <w:tcPr>
            <w:tcW w:w="630" w:type="dxa"/>
          </w:tcPr>
          <w:p w:rsidR="007B7930" w:rsidRDefault="007B7930" w:rsidP="00D91B92">
            <w:pPr>
              <w:pStyle w:val="NoSpacing"/>
              <w:rPr>
                <w:sz w:val="28"/>
                <w:szCs w:val="28"/>
              </w:rPr>
            </w:pPr>
            <w:r>
              <w:rPr>
                <w:sz w:val="28"/>
                <w:szCs w:val="28"/>
              </w:rPr>
              <w:t>17</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18</w:t>
            </w:r>
          </w:p>
        </w:tc>
        <w:tc>
          <w:tcPr>
            <w:tcW w:w="4230" w:type="dxa"/>
          </w:tcPr>
          <w:p w:rsidR="007B7930" w:rsidRPr="00281350" w:rsidRDefault="007B7930" w:rsidP="00D91B92">
            <w:pPr>
              <w:pStyle w:val="NoSpacing"/>
              <w:rPr>
                <w:sz w:val="28"/>
                <w:szCs w:val="28"/>
              </w:rPr>
            </w:pPr>
          </w:p>
        </w:tc>
        <w:tc>
          <w:tcPr>
            <w:tcW w:w="630" w:type="dxa"/>
          </w:tcPr>
          <w:p w:rsidR="007B7930" w:rsidRDefault="007B7930" w:rsidP="00D91B92">
            <w:pPr>
              <w:pStyle w:val="NoSpacing"/>
              <w:rPr>
                <w:sz w:val="28"/>
                <w:szCs w:val="28"/>
              </w:rPr>
            </w:pPr>
            <w:r>
              <w:rPr>
                <w:sz w:val="28"/>
                <w:szCs w:val="28"/>
              </w:rPr>
              <w:t>18</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19</w:t>
            </w:r>
          </w:p>
        </w:tc>
        <w:tc>
          <w:tcPr>
            <w:tcW w:w="4230" w:type="dxa"/>
          </w:tcPr>
          <w:p w:rsidR="007B7930" w:rsidRPr="00281350" w:rsidRDefault="007B7930" w:rsidP="00D91B92">
            <w:pPr>
              <w:pStyle w:val="NoSpacing"/>
              <w:rPr>
                <w:sz w:val="28"/>
                <w:szCs w:val="28"/>
              </w:rPr>
            </w:pPr>
          </w:p>
        </w:tc>
        <w:tc>
          <w:tcPr>
            <w:tcW w:w="630" w:type="dxa"/>
          </w:tcPr>
          <w:p w:rsidR="007B7930" w:rsidRDefault="007B7930" w:rsidP="00D91B92">
            <w:pPr>
              <w:pStyle w:val="NoSpacing"/>
              <w:rPr>
                <w:sz w:val="28"/>
                <w:szCs w:val="28"/>
              </w:rPr>
            </w:pPr>
            <w:r>
              <w:rPr>
                <w:sz w:val="28"/>
                <w:szCs w:val="28"/>
              </w:rPr>
              <w:t>19</w:t>
            </w:r>
          </w:p>
        </w:tc>
        <w:tc>
          <w:tcPr>
            <w:tcW w:w="3865"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20</w:t>
            </w:r>
          </w:p>
        </w:tc>
        <w:tc>
          <w:tcPr>
            <w:tcW w:w="4230" w:type="dxa"/>
          </w:tcPr>
          <w:p w:rsidR="007B7930" w:rsidRPr="00281350" w:rsidRDefault="007B7930" w:rsidP="00D91B92">
            <w:pPr>
              <w:pStyle w:val="NoSpacing"/>
              <w:rPr>
                <w:sz w:val="28"/>
                <w:szCs w:val="28"/>
              </w:rPr>
            </w:pPr>
          </w:p>
        </w:tc>
        <w:tc>
          <w:tcPr>
            <w:tcW w:w="630" w:type="dxa"/>
          </w:tcPr>
          <w:p w:rsidR="007B7930" w:rsidRDefault="007B7930" w:rsidP="00D91B92">
            <w:pPr>
              <w:pStyle w:val="NoSpacing"/>
              <w:rPr>
                <w:sz w:val="28"/>
                <w:szCs w:val="28"/>
              </w:rPr>
            </w:pPr>
            <w:r>
              <w:rPr>
                <w:sz w:val="28"/>
                <w:szCs w:val="28"/>
              </w:rPr>
              <w:t>20</w:t>
            </w:r>
          </w:p>
        </w:tc>
        <w:tc>
          <w:tcPr>
            <w:tcW w:w="3865" w:type="dxa"/>
          </w:tcPr>
          <w:p w:rsidR="007B7930" w:rsidRPr="00281350" w:rsidRDefault="007B7930" w:rsidP="00D91B92">
            <w:pPr>
              <w:pStyle w:val="NoSpacing"/>
              <w:rPr>
                <w:sz w:val="28"/>
                <w:szCs w:val="28"/>
              </w:rPr>
            </w:pPr>
          </w:p>
        </w:tc>
      </w:tr>
    </w:tbl>
    <w:p w:rsidR="00A3195B" w:rsidRDefault="00A3195B">
      <w:pPr>
        <w:rPr>
          <w:rFonts w:asciiTheme="minorHAnsi" w:hAnsiTheme="minorHAnsi"/>
          <w:sz w:val="22"/>
          <w:szCs w:val="22"/>
        </w:rPr>
      </w:pPr>
      <w:r>
        <w:rPr>
          <w:rFonts w:asciiTheme="minorHAnsi" w:hAnsiTheme="minorHAnsi"/>
          <w:sz w:val="22"/>
          <w:szCs w:val="22"/>
        </w:rPr>
        <w:br w:type="page"/>
      </w:r>
    </w:p>
    <w:p w:rsidR="00A3195B" w:rsidRPr="008A29B4" w:rsidRDefault="00A3195B" w:rsidP="00A3195B">
      <w:pPr>
        <w:jc w:val="center"/>
      </w:pPr>
      <w:r w:rsidRPr="008A29B4">
        <w:lastRenderedPageBreak/>
        <w:t>Perceptual Judgment Task</w:t>
      </w:r>
    </w:p>
    <w:p w:rsidR="00A3195B" w:rsidRDefault="00A3195B" w:rsidP="00A3195B"/>
    <w:p w:rsidR="00A3195B" w:rsidRDefault="00A3195B" w:rsidP="00A3195B"/>
    <w:p w:rsidR="00A3195B" w:rsidRPr="008A29B4" w:rsidRDefault="00A3195B" w:rsidP="00A3195B">
      <w:r w:rsidRPr="008A29B4">
        <w:t xml:space="preserve">Instructions:  You will hear a list of 24 words. For each word, check the “YES” box </w:t>
      </w:r>
      <w:r>
        <w:t xml:space="preserve">or </w:t>
      </w:r>
      <w:r w:rsidRPr="008A29B4">
        <w:t xml:space="preserve">the “NO” box </w:t>
      </w:r>
      <w:r>
        <w:t xml:space="preserve">depending on your instructions. </w:t>
      </w:r>
      <w:r w:rsidRPr="008A29B4">
        <w:t xml:space="preserve">You may not write down any of the words. The words will be spoken at a fairly fast rate, just check the appropriate box.  </w:t>
      </w:r>
    </w:p>
    <w:p w:rsidR="00CF32CB" w:rsidRDefault="00CF32CB" w:rsidP="00CF32CB">
      <w:pPr>
        <w:pStyle w:val="ListParagraph"/>
        <w:rPr>
          <w:rFonts w:asciiTheme="minorHAnsi" w:hAnsiTheme="minorHAnsi"/>
          <w:sz w:val="22"/>
          <w:szCs w:val="22"/>
        </w:rPr>
      </w:pPr>
    </w:p>
    <w:p w:rsidR="00A3195B" w:rsidRDefault="00A3195B" w:rsidP="00CF32CB">
      <w:pPr>
        <w:pStyle w:val="ListParagrap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080"/>
        <w:gridCol w:w="1080"/>
        <w:gridCol w:w="1080"/>
        <w:gridCol w:w="1080"/>
        <w:gridCol w:w="1080"/>
      </w:tblGrid>
      <w:tr w:rsidR="00A3195B" w:rsidRPr="008A29B4" w:rsidTr="00D91B92">
        <w:tc>
          <w:tcPr>
            <w:tcW w:w="1008" w:type="dxa"/>
          </w:tcPr>
          <w:p w:rsidR="00A3195B" w:rsidRPr="008A29B4" w:rsidRDefault="00A3195B" w:rsidP="00D91B92">
            <w:pPr>
              <w:rPr>
                <w:b/>
                <w:u w:val="single"/>
              </w:rPr>
            </w:pPr>
            <w:r w:rsidRPr="008A29B4">
              <w:rPr>
                <w:b/>
                <w:u w:val="single"/>
              </w:rPr>
              <w:t>Word #</w:t>
            </w:r>
          </w:p>
        </w:tc>
        <w:tc>
          <w:tcPr>
            <w:tcW w:w="1080" w:type="dxa"/>
          </w:tcPr>
          <w:p w:rsidR="00A3195B" w:rsidRPr="008A29B4" w:rsidRDefault="00A3195B" w:rsidP="00D91B92">
            <w:pPr>
              <w:rPr>
                <w:b/>
                <w:u w:val="single"/>
              </w:rPr>
            </w:pPr>
            <w:r w:rsidRPr="008A29B4">
              <w:rPr>
                <w:b/>
                <w:u w:val="single"/>
              </w:rPr>
              <w:t>YES</w:t>
            </w:r>
          </w:p>
        </w:tc>
        <w:tc>
          <w:tcPr>
            <w:tcW w:w="1080" w:type="dxa"/>
          </w:tcPr>
          <w:p w:rsidR="00A3195B" w:rsidRPr="008A29B4" w:rsidRDefault="00A3195B" w:rsidP="00D91B92">
            <w:pPr>
              <w:rPr>
                <w:b/>
                <w:u w:val="single"/>
              </w:rPr>
            </w:pPr>
            <w:r w:rsidRPr="008A29B4">
              <w:rPr>
                <w:b/>
                <w:u w:val="single"/>
              </w:rPr>
              <w:t>NO</w:t>
            </w:r>
          </w:p>
        </w:tc>
        <w:tc>
          <w:tcPr>
            <w:tcW w:w="1080" w:type="dxa"/>
          </w:tcPr>
          <w:p w:rsidR="00A3195B" w:rsidRPr="008A29B4" w:rsidRDefault="00A3195B" w:rsidP="00D91B92">
            <w:pPr>
              <w:rPr>
                <w:b/>
                <w:u w:val="single"/>
              </w:rPr>
            </w:pPr>
          </w:p>
        </w:tc>
        <w:tc>
          <w:tcPr>
            <w:tcW w:w="1080" w:type="dxa"/>
          </w:tcPr>
          <w:p w:rsidR="00A3195B" w:rsidRPr="008A29B4" w:rsidRDefault="00A3195B" w:rsidP="00D91B92">
            <w:pPr>
              <w:rPr>
                <w:b/>
                <w:u w:val="single"/>
              </w:rPr>
            </w:pPr>
            <w:r w:rsidRPr="008A29B4">
              <w:rPr>
                <w:b/>
                <w:u w:val="single"/>
              </w:rPr>
              <w:t>Word #</w:t>
            </w:r>
          </w:p>
        </w:tc>
        <w:tc>
          <w:tcPr>
            <w:tcW w:w="1080" w:type="dxa"/>
          </w:tcPr>
          <w:p w:rsidR="00A3195B" w:rsidRPr="008A29B4" w:rsidRDefault="00A3195B" w:rsidP="00D91B92">
            <w:pPr>
              <w:rPr>
                <w:b/>
                <w:u w:val="single"/>
              </w:rPr>
            </w:pPr>
            <w:r w:rsidRPr="008A29B4">
              <w:rPr>
                <w:b/>
                <w:u w:val="single"/>
              </w:rPr>
              <w:t>YES</w:t>
            </w:r>
          </w:p>
        </w:tc>
        <w:tc>
          <w:tcPr>
            <w:tcW w:w="1080" w:type="dxa"/>
          </w:tcPr>
          <w:p w:rsidR="00A3195B" w:rsidRPr="008A29B4" w:rsidRDefault="00A3195B" w:rsidP="00D91B92">
            <w:pPr>
              <w:rPr>
                <w:b/>
                <w:u w:val="single"/>
              </w:rPr>
            </w:pPr>
            <w:r w:rsidRPr="008A29B4">
              <w:rPr>
                <w:b/>
                <w:u w:val="single"/>
              </w:rPr>
              <w:t>NO</w:t>
            </w:r>
          </w:p>
        </w:tc>
      </w:tr>
      <w:tr w:rsidR="00A3195B" w:rsidRPr="008A29B4" w:rsidTr="00D91B92">
        <w:tc>
          <w:tcPr>
            <w:tcW w:w="1008" w:type="dxa"/>
          </w:tcPr>
          <w:p w:rsidR="00A3195B" w:rsidRPr="008A29B4" w:rsidRDefault="00A3195B" w:rsidP="00D91B92">
            <w:pPr>
              <w:jc w:val="center"/>
            </w:pPr>
            <w:r w:rsidRPr="008A29B4">
              <w:t>1.</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13</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2</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14</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3</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15</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4</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16</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5</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17</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6</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18</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7</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19</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8</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20</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9</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21</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10</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22</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11</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23</w:t>
            </w:r>
          </w:p>
        </w:tc>
        <w:tc>
          <w:tcPr>
            <w:tcW w:w="1080" w:type="dxa"/>
          </w:tcPr>
          <w:p w:rsidR="00A3195B" w:rsidRPr="008A29B4" w:rsidRDefault="00A3195B" w:rsidP="00D91B92"/>
        </w:tc>
        <w:tc>
          <w:tcPr>
            <w:tcW w:w="1080" w:type="dxa"/>
          </w:tcPr>
          <w:p w:rsidR="00A3195B" w:rsidRPr="008A29B4" w:rsidRDefault="00A3195B" w:rsidP="00D91B92"/>
        </w:tc>
      </w:tr>
      <w:tr w:rsidR="00A3195B" w:rsidRPr="008A29B4" w:rsidTr="00D91B92">
        <w:tc>
          <w:tcPr>
            <w:tcW w:w="1008" w:type="dxa"/>
          </w:tcPr>
          <w:p w:rsidR="00A3195B" w:rsidRPr="008A29B4" w:rsidRDefault="00A3195B" w:rsidP="00D91B92">
            <w:pPr>
              <w:jc w:val="center"/>
            </w:pPr>
            <w:r w:rsidRPr="008A29B4">
              <w:t>12</w:t>
            </w:r>
          </w:p>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tc>
        <w:tc>
          <w:tcPr>
            <w:tcW w:w="1080" w:type="dxa"/>
          </w:tcPr>
          <w:p w:rsidR="00A3195B" w:rsidRPr="008A29B4" w:rsidRDefault="00A3195B" w:rsidP="00D91B92">
            <w:pPr>
              <w:jc w:val="center"/>
            </w:pPr>
            <w:r w:rsidRPr="008A29B4">
              <w:t>24</w:t>
            </w:r>
          </w:p>
        </w:tc>
        <w:tc>
          <w:tcPr>
            <w:tcW w:w="1080" w:type="dxa"/>
          </w:tcPr>
          <w:p w:rsidR="00A3195B" w:rsidRPr="008A29B4" w:rsidRDefault="00A3195B" w:rsidP="00D91B92"/>
        </w:tc>
        <w:tc>
          <w:tcPr>
            <w:tcW w:w="1080" w:type="dxa"/>
          </w:tcPr>
          <w:p w:rsidR="00A3195B" w:rsidRPr="008A29B4" w:rsidRDefault="00A3195B" w:rsidP="00D91B92"/>
        </w:tc>
      </w:tr>
    </w:tbl>
    <w:p w:rsidR="00A3195B" w:rsidRDefault="00A3195B" w:rsidP="00A3195B"/>
    <w:p w:rsidR="002704DE" w:rsidRDefault="002704DE" w:rsidP="00A3195B"/>
    <w:p w:rsidR="002704DE" w:rsidRDefault="002704DE" w:rsidP="002704DE">
      <w:pPr>
        <w:jc w:val="center"/>
      </w:pPr>
      <w:r>
        <w:t>Critical Thinking Demonstration</w:t>
      </w:r>
    </w:p>
    <w:p w:rsidR="002704DE" w:rsidRDefault="002704DE" w:rsidP="00A3195B"/>
    <w:p w:rsidR="002704DE" w:rsidRDefault="002704DE" w:rsidP="002704DE">
      <w:pPr>
        <w:autoSpaceDE w:val="0"/>
        <w:autoSpaceDN w:val="0"/>
        <w:adjustRightInd w:val="0"/>
        <w:jc w:val="center"/>
        <w:rPr>
          <w:rFonts w:ascii="Calibri" w:hAnsi="Calibri" w:cs="Calibri"/>
          <w:kern w:val="24"/>
        </w:rPr>
      </w:pPr>
      <w:r>
        <w:rPr>
          <w:rFonts w:ascii="Calibri" w:hAnsi="Calibri" w:cs="Calibri"/>
          <w:kern w:val="24"/>
        </w:rPr>
        <w:t>Draw your answer here</w:t>
      </w:r>
    </w:p>
    <w:p w:rsidR="002704DE" w:rsidRDefault="002704DE" w:rsidP="002704DE">
      <w:pPr>
        <w:jc w:val="center"/>
      </w:pPr>
      <w:r w:rsidRPr="002704DE">
        <w:rPr>
          <w:noProof/>
        </w:rPr>
        <mc:AlternateContent>
          <mc:Choice Requires="wps">
            <w:drawing>
              <wp:inline distT="0" distB="0" distL="0" distR="0">
                <wp:extent cx="3238500" cy="1419225"/>
                <wp:effectExtent l="0" t="0" r="19050" b="28575"/>
                <wp:docPr id="1" name="Rectangle 1"/>
                <wp:cNvGraphicFramePr/>
                <a:graphic xmlns:a="http://schemas.openxmlformats.org/drawingml/2006/main">
                  <a:graphicData uri="http://schemas.microsoft.com/office/word/2010/wordprocessingShape">
                    <wps:wsp>
                      <wps:cNvSpPr/>
                      <wps:spPr>
                        <a:xfrm>
                          <a:off x="0" y="0"/>
                          <a:ext cx="3238500"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61964815" id="Rectangle 1" o:spid="_x0000_s1026" style="width:255pt;height:1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" filled="f" strokecolor="black [3213]" strokeweight="2pt">
                <w10:anchorlock/>
              </v:rect>
            </w:pict>
          </mc:Fallback>
        </mc:AlternateContent>
      </w:r>
    </w:p>
    <w:p w:rsidR="002704DE" w:rsidRDefault="002704DE" w:rsidP="002704DE">
      <w:pPr>
        <w:jc w:val="center"/>
      </w:pPr>
    </w:p>
    <w:p w:rsidR="002704DE" w:rsidRDefault="002704DE" w:rsidP="002704DE">
      <w:pPr>
        <w:jc w:val="center"/>
      </w:pPr>
    </w:p>
    <w:p w:rsidR="007B7930" w:rsidRDefault="007B7930">
      <w:r>
        <w:br w:type="page"/>
      </w:r>
    </w:p>
    <w:p w:rsidR="007B7930" w:rsidRDefault="007B7930" w:rsidP="007B7930"/>
    <w:p w:rsidR="007B7930" w:rsidRDefault="007B7930" w:rsidP="007B7930">
      <w:pPr>
        <w:jc w:val="center"/>
      </w:pPr>
      <w:r>
        <w:t>Word Generation Activity</w:t>
      </w:r>
    </w:p>
    <w:p w:rsidR="007B7930" w:rsidRDefault="007B7930" w:rsidP="007B7930">
      <w:pPr>
        <w:jc w:val="center"/>
      </w:pPr>
    </w:p>
    <w:p w:rsidR="007B7930" w:rsidRDefault="007B7930" w:rsidP="007B7930"/>
    <w:tbl>
      <w:tblPr>
        <w:tblStyle w:val="TableGrid"/>
        <w:tblW w:w="5305" w:type="dxa"/>
        <w:tblLook w:val="04A0" w:firstRow="1" w:lastRow="0" w:firstColumn="1" w:lastColumn="0" w:noHBand="0" w:noVBand="1"/>
      </w:tblPr>
      <w:tblGrid>
        <w:gridCol w:w="625"/>
        <w:gridCol w:w="4680"/>
      </w:tblGrid>
      <w:tr w:rsidR="007B7930" w:rsidRPr="00281350" w:rsidTr="00D91B92">
        <w:tc>
          <w:tcPr>
            <w:tcW w:w="625" w:type="dxa"/>
          </w:tcPr>
          <w:p w:rsidR="007B7930" w:rsidRPr="00281350" w:rsidRDefault="007B7930" w:rsidP="00D91B92">
            <w:pPr>
              <w:pStyle w:val="NoSpacing"/>
              <w:rPr>
                <w:sz w:val="28"/>
                <w:szCs w:val="28"/>
              </w:rPr>
            </w:pPr>
            <w:r>
              <w:rPr>
                <w:sz w:val="28"/>
                <w:szCs w:val="28"/>
              </w:rPr>
              <w:t>1</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2</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3</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4</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5</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6</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7</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8</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9</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10</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11</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12</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13</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14</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15</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Pr="00281350" w:rsidRDefault="007B7930" w:rsidP="00D91B92">
            <w:pPr>
              <w:pStyle w:val="NoSpacing"/>
              <w:rPr>
                <w:sz w:val="28"/>
                <w:szCs w:val="28"/>
              </w:rPr>
            </w:pPr>
            <w:r>
              <w:rPr>
                <w:sz w:val="28"/>
                <w:szCs w:val="28"/>
              </w:rPr>
              <w:t>16</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17</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18</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19</w:t>
            </w:r>
          </w:p>
        </w:tc>
        <w:tc>
          <w:tcPr>
            <w:tcW w:w="4680" w:type="dxa"/>
          </w:tcPr>
          <w:p w:rsidR="007B7930" w:rsidRPr="00281350" w:rsidRDefault="007B7930" w:rsidP="00D91B92">
            <w:pPr>
              <w:pStyle w:val="NoSpacing"/>
              <w:rPr>
                <w:sz w:val="28"/>
                <w:szCs w:val="28"/>
              </w:rPr>
            </w:pPr>
          </w:p>
        </w:tc>
      </w:tr>
      <w:tr w:rsidR="007B7930" w:rsidRPr="00281350" w:rsidTr="00D91B92">
        <w:tc>
          <w:tcPr>
            <w:tcW w:w="625" w:type="dxa"/>
          </w:tcPr>
          <w:p w:rsidR="007B7930" w:rsidRDefault="007B7930" w:rsidP="00D91B92">
            <w:pPr>
              <w:pStyle w:val="NoSpacing"/>
              <w:rPr>
                <w:sz w:val="28"/>
                <w:szCs w:val="28"/>
              </w:rPr>
            </w:pPr>
            <w:r>
              <w:rPr>
                <w:sz w:val="28"/>
                <w:szCs w:val="28"/>
              </w:rPr>
              <w:t>20</w:t>
            </w:r>
          </w:p>
        </w:tc>
        <w:tc>
          <w:tcPr>
            <w:tcW w:w="4680" w:type="dxa"/>
          </w:tcPr>
          <w:p w:rsidR="007B7930" w:rsidRPr="00281350" w:rsidRDefault="007B7930" w:rsidP="00D91B92">
            <w:pPr>
              <w:pStyle w:val="NoSpacing"/>
              <w:rPr>
                <w:sz w:val="28"/>
                <w:szCs w:val="28"/>
              </w:rPr>
            </w:pPr>
          </w:p>
        </w:tc>
      </w:tr>
    </w:tbl>
    <w:p w:rsidR="007B7930" w:rsidRPr="00CF48E3" w:rsidRDefault="007B7930" w:rsidP="007B7930">
      <w:pPr>
        <w:pStyle w:val="NoSpacing"/>
      </w:pPr>
    </w:p>
    <w:p w:rsidR="002704DE" w:rsidRPr="002704DE" w:rsidRDefault="002704DE" w:rsidP="002704DE"/>
    <w:sectPr w:rsidR="002704DE" w:rsidRPr="002704DE" w:rsidSect="002B7B36">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465514"/>
    <w:lvl w:ilvl="0">
      <w:numFmt w:val="bullet"/>
      <w:lvlText w:val="*"/>
      <w:lvlJc w:val="left"/>
    </w:lvl>
  </w:abstractNum>
  <w:abstractNum w:abstractNumId="1">
    <w:nsid w:val="09C17042"/>
    <w:multiLevelType w:val="hybridMultilevel"/>
    <w:tmpl w:val="DDF23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B36"/>
    <w:multiLevelType w:val="hybridMultilevel"/>
    <w:tmpl w:val="29FAB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5713"/>
    <w:multiLevelType w:val="hybridMultilevel"/>
    <w:tmpl w:val="0B2E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70F44"/>
    <w:multiLevelType w:val="hybridMultilevel"/>
    <w:tmpl w:val="9CD6247C"/>
    <w:lvl w:ilvl="0" w:tplc="2460E72C">
      <w:start w:val="1"/>
      <w:numFmt w:val="bullet"/>
      <w:lvlText w:val="•"/>
      <w:lvlJc w:val="left"/>
      <w:pPr>
        <w:tabs>
          <w:tab w:val="num" w:pos="720"/>
        </w:tabs>
        <w:ind w:left="720" w:hanging="360"/>
      </w:pPr>
      <w:rPr>
        <w:rFonts w:ascii="Times New Roman" w:hAnsi="Times New Roman" w:hint="default"/>
      </w:rPr>
    </w:lvl>
    <w:lvl w:ilvl="1" w:tplc="3674515C" w:tentative="1">
      <w:start w:val="1"/>
      <w:numFmt w:val="bullet"/>
      <w:lvlText w:val="•"/>
      <w:lvlJc w:val="left"/>
      <w:pPr>
        <w:tabs>
          <w:tab w:val="num" w:pos="1440"/>
        </w:tabs>
        <w:ind w:left="1440" w:hanging="360"/>
      </w:pPr>
      <w:rPr>
        <w:rFonts w:ascii="Times New Roman" w:hAnsi="Times New Roman" w:hint="default"/>
      </w:rPr>
    </w:lvl>
    <w:lvl w:ilvl="2" w:tplc="BF7EB986" w:tentative="1">
      <w:start w:val="1"/>
      <w:numFmt w:val="bullet"/>
      <w:lvlText w:val="•"/>
      <w:lvlJc w:val="left"/>
      <w:pPr>
        <w:tabs>
          <w:tab w:val="num" w:pos="2160"/>
        </w:tabs>
        <w:ind w:left="2160" w:hanging="360"/>
      </w:pPr>
      <w:rPr>
        <w:rFonts w:ascii="Times New Roman" w:hAnsi="Times New Roman" w:hint="default"/>
      </w:rPr>
    </w:lvl>
    <w:lvl w:ilvl="3" w:tplc="B9F21296" w:tentative="1">
      <w:start w:val="1"/>
      <w:numFmt w:val="bullet"/>
      <w:lvlText w:val="•"/>
      <w:lvlJc w:val="left"/>
      <w:pPr>
        <w:tabs>
          <w:tab w:val="num" w:pos="2880"/>
        </w:tabs>
        <w:ind w:left="2880" w:hanging="360"/>
      </w:pPr>
      <w:rPr>
        <w:rFonts w:ascii="Times New Roman" w:hAnsi="Times New Roman" w:hint="default"/>
      </w:rPr>
    </w:lvl>
    <w:lvl w:ilvl="4" w:tplc="714612CE" w:tentative="1">
      <w:start w:val="1"/>
      <w:numFmt w:val="bullet"/>
      <w:lvlText w:val="•"/>
      <w:lvlJc w:val="left"/>
      <w:pPr>
        <w:tabs>
          <w:tab w:val="num" w:pos="3600"/>
        </w:tabs>
        <w:ind w:left="3600" w:hanging="360"/>
      </w:pPr>
      <w:rPr>
        <w:rFonts w:ascii="Times New Roman" w:hAnsi="Times New Roman" w:hint="default"/>
      </w:rPr>
    </w:lvl>
    <w:lvl w:ilvl="5" w:tplc="D07A7184" w:tentative="1">
      <w:start w:val="1"/>
      <w:numFmt w:val="bullet"/>
      <w:lvlText w:val="•"/>
      <w:lvlJc w:val="left"/>
      <w:pPr>
        <w:tabs>
          <w:tab w:val="num" w:pos="4320"/>
        </w:tabs>
        <w:ind w:left="4320" w:hanging="360"/>
      </w:pPr>
      <w:rPr>
        <w:rFonts w:ascii="Times New Roman" w:hAnsi="Times New Roman" w:hint="default"/>
      </w:rPr>
    </w:lvl>
    <w:lvl w:ilvl="6" w:tplc="42786C42" w:tentative="1">
      <w:start w:val="1"/>
      <w:numFmt w:val="bullet"/>
      <w:lvlText w:val="•"/>
      <w:lvlJc w:val="left"/>
      <w:pPr>
        <w:tabs>
          <w:tab w:val="num" w:pos="5040"/>
        </w:tabs>
        <w:ind w:left="5040" w:hanging="360"/>
      </w:pPr>
      <w:rPr>
        <w:rFonts w:ascii="Times New Roman" w:hAnsi="Times New Roman" w:hint="default"/>
      </w:rPr>
    </w:lvl>
    <w:lvl w:ilvl="7" w:tplc="B9DA88D6" w:tentative="1">
      <w:start w:val="1"/>
      <w:numFmt w:val="bullet"/>
      <w:lvlText w:val="•"/>
      <w:lvlJc w:val="left"/>
      <w:pPr>
        <w:tabs>
          <w:tab w:val="num" w:pos="5760"/>
        </w:tabs>
        <w:ind w:left="5760" w:hanging="360"/>
      </w:pPr>
      <w:rPr>
        <w:rFonts w:ascii="Times New Roman" w:hAnsi="Times New Roman" w:hint="default"/>
      </w:rPr>
    </w:lvl>
    <w:lvl w:ilvl="8" w:tplc="E77620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A64A58"/>
    <w:multiLevelType w:val="hybridMultilevel"/>
    <w:tmpl w:val="8D4E4B7E"/>
    <w:lvl w:ilvl="0" w:tplc="A89862C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672506B"/>
    <w:multiLevelType w:val="hybridMultilevel"/>
    <w:tmpl w:val="C2026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6372AF"/>
    <w:multiLevelType w:val="hybridMultilevel"/>
    <w:tmpl w:val="E43A01A6"/>
    <w:lvl w:ilvl="0" w:tplc="9E386F64">
      <w:start w:val="1"/>
      <w:numFmt w:val="decimal"/>
      <w:lvlText w:val="%1."/>
      <w:lvlJc w:val="left"/>
      <w:pPr>
        <w:tabs>
          <w:tab w:val="num" w:pos="720"/>
        </w:tabs>
        <w:ind w:left="720" w:hanging="360"/>
      </w:pPr>
    </w:lvl>
    <w:lvl w:ilvl="1" w:tplc="DEA01C8C" w:tentative="1">
      <w:start w:val="1"/>
      <w:numFmt w:val="decimal"/>
      <w:lvlText w:val="%2."/>
      <w:lvlJc w:val="left"/>
      <w:pPr>
        <w:tabs>
          <w:tab w:val="num" w:pos="1440"/>
        </w:tabs>
        <w:ind w:left="1440" w:hanging="360"/>
      </w:pPr>
    </w:lvl>
    <w:lvl w:ilvl="2" w:tplc="80D04AFA" w:tentative="1">
      <w:start w:val="1"/>
      <w:numFmt w:val="decimal"/>
      <w:lvlText w:val="%3."/>
      <w:lvlJc w:val="left"/>
      <w:pPr>
        <w:tabs>
          <w:tab w:val="num" w:pos="2160"/>
        </w:tabs>
        <w:ind w:left="2160" w:hanging="360"/>
      </w:pPr>
    </w:lvl>
    <w:lvl w:ilvl="3" w:tplc="ADB44BE2" w:tentative="1">
      <w:start w:val="1"/>
      <w:numFmt w:val="decimal"/>
      <w:lvlText w:val="%4."/>
      <w:lvlJc w:val="left"/>
      <w:pPr>
        <w:tabs>
          <w:tab w:val="num" w:pos="2880"/>
        </w:tabs>
        <w:ind w:left="2880" w:hanging="360"/>
      </w:pPr>
    </w:lvl>
    <w:lvl w:ilvl="4" w:tplc="AD5C3A44" w:tentative="1">
      <w:start w:val="1"/>
      <w:numFmt w:val="decimal"/>
      <w:lvlText w:val="%5."/>
      <w:lvlJc w:val="left"/>
      <w:pPr>
        <w:tabs>
          <w:tab w:val="num" w:pos="3600"/>
        </w:tabs>
        <w:ind w:left="3600" w:hanging="360"/>
      </w:pPr>
    </w:lvl>
    <w:lvl w:ilvl="5" w:tplc="ACD2950A" w:tentative="1">
      <w:start w:val="1"/>
      <w:numFmt w:val="decimal"/>
      <w:lvlText w:val="%6."/>
      <w:lvlJc w:val="left"/>
      <w:pPr>
        <w:tabs>
          <w:tab w:val="num" w:pos="4320"/>
        </w:tabs>
        <w:ind w:left="4320" w:hanging="360"/>
      </w:pPr>
    </w:lvl>
    <w:lvl w:ilvl="6" w:tplc="4CA2677A" w:tentative="1">
      <w:start w:val="1"/>
      <w:numFmt w:val="decimal"/>
      <w:lvlText w:val="%7."/>
      <w:lvlJc w:val="left"/>
      <w:pPr>
        <w:tabs>
          <w:tab w:val="num" w:pos="5040"/>
        </w:tabs>
        <w:ind w:left="5040" w:hanging="360"/>
      </w:pPr>
    </w:lvl>
    <w:lvl w:ilvl="7" w:tplc="17883D0C" w:tentative="1">
      <w:start w:val="1"/>
      <w:numFmt w:val="decimal"/>
      <w:lvlText w:val="%8."/>
      <w:lvlJc w:val="left"/>
      <w:pPr>
        <w:tabs>
          <w:tab w:val="num" w:pos="5760"/>
        </w:tabs>
        <w:ind w:left="5760" w:hanging="360"/>
      </w:pPr>
    </w:lvl>
    <w:lvl w:ilvl="8" w:tplc="5A62E16A" w:tentative="1">
      <w:start w:val="1"/>
      <w:numFmt w:val="decimal"/>
      <w:lvlText w:val="%9."/>
      <w:lvlJc w:val="left"/>
      <w:pPr>
        <w:tabs>
          <w:tab w:val="num" w:pos="6480"/>
        </w:tabs>
        <w:ind w:left="6480" w:hanging="360"/>
      </w:pPr>
    </w:lvl>
  </w:abstractNum>
  <w:abstractNum w:abstractNumId="8">
    <w:nsid w:val="2C881384"/>
    <w:multiLevelType w:val="hybridMultilevel"/>
    <w:tmpl w:val="C6D2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76C55"/>
    <w:multiLevelType w:val="hybridMultilevel"/>
    <w:tmpl w:val="A008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50598"/>
    <w:multiLevelType w:val="hybridMultilevel"/>
    <w:tmpl w:val="8070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399D"/>
    <w:multiLevelType w:val="hybridMultilevel"/>
    <w:tmpl w:val="D7FE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94436"/>
    <w:multiLevelType w:val="hybridMultilevel"/>
    <w:tmpl w:val="FEB6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826CB"/>
    <w:multiLevelType w:val="hybridMultilevel"/>
    <w:tmpl w:val="D78CC9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C176A5"/>
    <w:multiLevelType w:val="hybridMultilevel"/>
    <w:tmpl w:val="71122F26"/>
    <w:lvl w:ilvl="0" w:tplc="4E7ED20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7FD3"/>
    <w:multiLevelType w:val="hybridMultilevel"/>
    <w:tmpl w:val="3AA0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A2466"/>
    <w:multiLevelType w:val="hybridMultilevel"/>
    <w:tmpl w:val="B8B4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F3802"/>
    <w:multiLevelType w:val="hybridMultilevel"/>
    <w:tmpl w:val="B8B4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B1B76"/>
    <w:multiLevelType w:val="hybridMultilevel"/>
    <w:tmpl w:val="789E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CE1DF0"/>
    <w:multiLevelType w:val="hybridMultilevel"/>
    <w:tmpl w:val="6E1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3113C"/>
    <w:multiLevelType w:val="hybridMultilevel"/>
    <w:tmpl w:val="A45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02DF"/>
    <w:multiLevelType w:val="hybridMultilevel"/>
    <w:tmpl w:val="879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94E96"/>
    <w:multiLevelType w:val="hybridMultilevel"/>
    <w:tmpl w:val="44B65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E8413F"/>
    <w:multiLevelType w:val="hybridMultilevel"/>
    <w:tmpl w:val="71122F26"/>
    <w:lvl w:ilvl="0" w:tplc="4E7ED20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C6CD2"/>
    <w:multiLevelType w:val="hybridMultilevel"/>
    <w:tmpl w:val="251A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22826"/>
    <w:multiLevelType w:val="hybridMultilevel"/>
    <w:tmpl w:val="E628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A17DF"/>
    <w:multiLevelType w:val="hybridMultilevel"/>
    <w:tmpl w:val="EAECF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E9500B"/>
    <w:multiLevelType w:val="hybridMultilevel"/>
    <w:tmpl w:val="0978AD0E"/>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D3E1C"/>
    <w:multiLevelType w:val="hybridMultilevel"/>
    <w:tmpl w:val="0A6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3696B"/>
    <w:multiLevelType w:val="hybridMultilevel"/>
    <w:tmpl w:val="FE60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D6AC2"/>
    <w:multiLevelType w:val="hybridMultilevel"/>
    <w:tmpl w:val="CFC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F41AA"/>
    <w:multiLevelType w:val="hybridMultilevel"/>
    <w:tmpl w:val="C7A45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67B9E"/>
    <w:multiLevelType w:val="hybridMultilevel"/>
    <w:tmpl w:val="57548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E66E6"/>
    <w:multiLevelType w:val="hybridMultilevel"/>
    <w:tmpl w:val="E5D01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Times New Roman" w:hAnsi="Times New Roman"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24"/>
        </w:rPr>
      </w:lvl>
    </w:lvlOverride>
  </w:num>
  <w:num w:numId="4">
    <w:abstractNumId w:val="0"/>
    <w:lvlOverride w:ilvl="0">
      <w:lvl w:ilvl="0">
        <w:numFmt w:val="bullet"/>
        <w:lvlText w:val="–"/>
        <w:legacy w:legacy="1" w:legacySpace="0" w:legacyIndent="0"/>
        <w:lvlJc w:val="left"/>
        <w:rPr>
          <w:rFonts w:ascii="Times New Roman" w:hAnsi="Times New Roman" w:hint="default"/>
          <w:sz w:val="20"/>
        </w:rPr>
      </w:lvl>
    </w:lvlOverride>
  </w:num>
  <w:num w:numId="5">
    <w:abstractNumId w:val="5"/>
  </w:num>
  <w:num w:numId="6">
    <w:abstractNumId w:val="13"/>
  </w:num>
  <w:num w:numId="7">
    <w:abstractNumId w:val="2"/>
  </w:num>
  <w:num w:numId="8">
    <w:abstractNumId w:val="8"/>
  </w:num>
  <w:num w:numId="9">
    <w:abstractNumId w:val="17"/>
  </w:num>
  <w:num w:numId="10">
    <w:abstractNumId w:val="33"/>
  </w:num>
  <w:num w:numId="11">
    <w:abstractNumId w:val="23"/>
  </w:num>
  <w:num w:numId="12">
    <w:abstractNumId w:val="32"/>
  </w:num>
  <w:num w:numId="13">
    <w:abstractNumId w:val="14"/>
  </w:num>
  <w:num w:numId="14">
    <w:abstractNumId w:val="16"/>
  </w:num>
  <w:num w:numId="15">
    <w:abstractNumId w:val="30"/>
  </w:num>
  <w:num w:numId="16">
    <w:abstractNumId w:val="1"/>
  </w:num>
  <w:num w:numId="17">
    <w:abstractNumId w:val="18"/>
  </w:num>
  <w:num w:numId="18">
    <w:abstractNumId w:val="26"/>
  </w:num>
  <w:num w:numId="19">
    <w:abstractNumId w:val="12"/>
  </w:num>
  <w:num w:numId="20">
    <w:abstractNumId w:val="19"/>
  </w:num>
  <w:num w:numId="21">
    <w:abstractNumId w:val="20"/>
  </w:num>
  <w:num w:numId="22">
    <w:abstractNumId w:val="29"/>
  </w:num>
  <w:num w:numId="23">
    <w:abstractNumId w:val="9"/>
  </w:num>
  <w:num w:numId="24">
    <w:abstractNumId w:val="25"/>
  </w:num>
  <w:num w:numId="25">
    <w:abstractNumId w:val="10"/>
  </w:num>
  <w:num w:numId="26">
    <w:abstractNumId w:val="27"/>
  </w:num>
  <w:num w:numId="27">
    <w:abstractNumId w:val="3"/>
  </w:num>
  <w:num w:numId="28">
    <w:abstractNumId w:val="28"/>
  </w:num>
  <w:num w:numId="29">
    <w:abstractNumId w:val="21"/>
  </w:num>
  <w:num w:numId="30">
    <w:abstractNumId w:val="24"/>
  </w:num>
  <w:num w:numId="31">
    <w:abstractNumId w:val="15"/>
  </w:num>
  <w:num w:numId="32">
    <w:abstractNumId w:val="22"/>
  </w:num>
  <w:num w:numId="33">
    <w:abstractNumId w:val="6"/>
  </w:num>
  <w:num w:numId="34">
    <w:abstractNumId w:val="7"/>
  </w:num>
  <w:num w:numId="35">
    <w:abstractNumId w:val="11"/>
  </w:num>
  <w:num w:numId="36">
    <w:abstractNumId w:val="31"/>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10"/>
    <w:rsid w:val="00001E61"/>
    <w:rsid w:val="0001693A"/>
    <w:rsid w:val="00032B67"/>
    <w:rsid w:val="00047E48"/>
    <w:rsid w:val="00073808"/>
    <w:rsid w:val="00085D5B"/>
    <w:rsid w:val="0009459F"/>
    <w:rsid w:val="000952D1"/>
    <w:rsid w:val="000E068A"/>
    <w:rsid w:val="0013063E"/>
    <w:rsid w:val="00136339"/>
    <w:rsid w:val="00140010"/>
    <w:rsid w:val="001663F2"/>
    <w:rsid w:val="001D76FE"/>
    <w:rsid w:val="001E3F56"/>
    <w:rsid w:val="00234882"/>
    <w:rsid w:val="002704DE"/>
    <w:rsid w:val="002A0045"/>
    <w:rsid w:val="002B7B36"/>
    <w:rsid w:val="002D357A"/>
    <w:rsid w:val="002D5292"/>
    <w:rsid w:val="00310DD9"/>
    <w:rsid w:val="003253F0"/>
    <w:rsid w:val="003A4A03"/>
    <w:rsid w:val="003B4B92"/>
    <w:rsid w:val="003C00C9"/>
    <w:rsid w:val="003E37A4"/>
    <w:rsid w:val="00425BA8"/>
    <w:rsid w:val="004C3283"/>
    <w:rsid w:val="004D4FB6"/>
    <w:rsid w:val="004D566A"/>
    <w:rsid w:val="004E7966"/>
    <w:rsid w:val="00504F38"/>
    <w:rsid w:val="00544B11"/>
    <w:rsid w:val="005955E6"/>
    <w:rsid w:val="005D46BE"/>
    <w:rsid w:val="00620897"/>
    <w:rsid w:val="00635710"/>
    <w:rsid w:val="00706E2A"/>
    <w:rsid w:val="00741B60"/>
    <w:rsid w:val="00747024"/>
    <w:rsid w:val="0078267C"/>
    <w:rsid w:val="007B6970"/>
    <w:rsid w:val="007B7930"/>
    <w:rsid w:val="007E3636"/>
    <w:rsid w:val="007E6A89"/>
    <w:rsid w:val="007F4068"/>
    <w:rsid w:val="00842C22"/>
    <w:rsid w:val="008C6764"/>
    <w:rsid w:val="008D7061"/>
    <w:rsid w:val="008E07F7"/>
    <w:rsid w:val="009473FB"/>
    <w:rsid w:val="00981A9C"/>
    <w:rsid w:val="009A36D3"/>
    <w:rsid w:val="009B037B"/>
    <w:rsid w:val="009C6CA7"/>
    <w:rsid w:val="00A165E5"/>
    <w:rsid w:val="00A20F1A"/>
    <w:rsid w:val="00A3195B"/>
    <w:rsid w:val="00A413A7"/>
    <w:rsid w:val="00A46A65"/>
    <w:rsid w:val="00A76EE2"/>
    <w:rsid w:val="00A9466B"/>
    <w:rsid w:val="00AA34F4"/>
    <w:rsid w:val="00AE068E"/>
    <w:rsid w:val="00BE05DF"/>
    <w:rsid w:val="00BF7348"/>
    <w:rsid w:val="00C43C72"/>
    <w:rsid w:val="00C47790"/>
    <w:rsid w:val="00C506E8"/>
    <w:rsid w:val="00C539C1"/>
    <w:rsid w:val="00C546B3"/>
    <w:rsid w:val="00C82F98"/>
    <w:rsid w:val="00CD4311"/>
    <w:rsid w:val="00CF32CB"/>
    <w:rsid w:val="00D07168"/>
    <w:rsid w:val="00D56D7F"/>
    <w:rsid w:val="00D62734"/>
    <w:rsid w:val="00D63759"/>
    <w:rsid w:val="00D96D34"/>
    <w:rsid w:val="00DB693D"/>
    <w:rsid w:val="00DD2B60"/>
    <w:rsid w:val="00DE55D9"/>
    <w:rsid w:val="00E62747"/>
    <w:rsid w:val="00E75364"/>
    <w:rsid w:val="00F47D4C"/>
    <w:rsid w:val="00FC60E6"/>
    <w:rsid w:val="00FD26AD"/>
    <w:rsid w:val="00FE3A5C"/>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8E"/>
    <w:rPr>
      <w:sz w:val="24"/>
      <w:szCs w:val="24"/>
    </w:rPr>
  </w:style>
  <w:style w:type="paragraph" w:styleId="Heading1">
    <w:name w:val="heading 1"/>
    <w:basedOn w:val="Normal"/>
    <w:next w:val="Normal"/>
    <w:link w:val="Heading1Char"/>
    <w:uiPriority w:val="99"/>
    <w:qFormat/>
    <w:rsid w:val="009C6C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00C9"/>
    <w:pPr>
      <w:autoSpaceDE w:val="0"/>
      <w:autoSpaceDN w:val="0"/>
      <w:adjustRightInd w:val="0"/>
      <w:ind w:left="270" w:hanging="270"/>
      <w:outlineLvl w:val="1"/>
    </w:pPr>
    <w:rPr>
      <w:sz w:val="32"/>
      <w:szCs w:val="32"/>
    </w:rPr>
  </w:style>
  <w:style w:type="paragraph" w:styleId="Heading3">
    <w:name w:val="heading 3"/>
    <w:basedOn w:val="Normal"/>
    <w:next w:val="Normal"/>
    <w:link w:val="Heading3Char"/>
    <w:uiPriority w:val="99"/>
    <w:qFormat/>
    <w:rsid w:val="009C6C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4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7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7416"/>
    <w:rPr>
      <w:rFonts w:asciiTheme="majorHAnsi" w:eastAsiaTheme="majorEastAsia" w:hAnsiTheme="majorHAnsi" w:cstheme="majorBidi"/>
      <w:b/>
      <w:bCs/>
      <w:sz w:val="26"/>
      <w:szCs w:val="26"/>
    </w:rPr>
  </w:style>
  <w:style w:type="table" w:styleId="TableGrid">
    <w:name w:val="Table Grid"/>
    <w:basedOn w:val="TableNormal"/>
    <w:uiPriority w:val="59"/>
    <w:rsid w:val="006357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05DF"/>
    <w:rPr>
      <w:rFonts w:ascii="Tahoma" w:hAnsi="Tahoma" w:cs="Tahoma"/>
      <w:sz w:val="16"/>
      <w:szCs w:val="16"/>
    </w:rPr>
  </w:style>
  <w:style w:type="character" w:customStyle="1" w:styleId="BalloonTextChar">
    <w:name w:val="Balloon Text Char"/>
    <w:basedOn w:val="DefaultParagraphFont"/>
    <w:link w:val="BalloonText"/>
    <w:uiPriority w:val="99"/>
    <w:semiHidden/>
    <w:rsid w:val="00C17416"/>
    <w:rPr>
      <w:sz w:val="0"/>
      <w:szCs w:val="0"/>
    </w:rPr>
  </w:style>
  <w:style w:type="paragraph" w:styleId="ListParagraph">
    <w:name w:val="List Paragraph"/>
    <w:basedOn w:val="Normal"/>
    <w:uiPriority w:val="34"/>
    <w:qFormat/>
    <w:rsid w:val="00A46A65"/>
    <w:pPr>
      <w:ind w:left="720"/>
      <w:contextualSpacing/>
    </w:pPr>
  </w:style>
  <w:style w:type="character" w:styleId="Hyperlink">
    <w:name w:val="Hyperlink"/>
    <w:basedOn w:val="DefaultParagraphFont"/>
    <w:uiPriority w:val="99"/>
    <w:unhideWhenUsed/>
    <w:rsid w:val="00CF32CB"/>
    <w:rPr>
      <w:rFonts w:ascii="Verdana" w:hAnsi="Verdana" w:hint="default"/>
      <w:color w:val="003399"/>
      <w:u w:val="single"/>
    </w:rPr>
  </w:style>
  <w:style w:type="paragraph" w:styleId="NoSpacing">
    <w:name w:val="No Spacing"/>
    <w:uiPriority w:val="1"/>
    <w:qFormat/>
    <w:rsid w:val="00CF32CB"/>
    <w:rPr>
      <w:rFonts w:asciiTheme="minorHAnsi" w:eastAsiaTheme="minorHAnsi" w:hAnsiTheme="minorHAnsi" w:cstheme="minorBidi"/>
    </w:rPr>
  </w:style>
  <w:style w:type="character" w:customStyle="1" w:styleId="contributornametrigger">
    <w:name w:val="contributornametrigger"/>
    <w:basedOn w:val="DefaultParagraphFont"/>
    <w:rsid w:val="00A165E5"/>
  </w:style>
  <w:style w:type="character" w:customStyle="1" w:styleId="bylinepipe1">
    <w:name w:val="bylinepipe1"/>
    <w:basedOn w:val="DefaultParagraphFont"/>
    <w:rsid w:val="00A165E5"/>
    <w:rPr>
      <w:color w:val="666666"/>
    </w:rPr>
  </w:style>
  <w:style w:type="character" w:styleId="FollowedHyperlink">
    <w:name w:val="FollowedHyperlink"/>
    <w:basedOn w:val="DefaultParagraphFont"/>
    <w:uiPriority w:val="99"/>
    <w:semiHidden/>
    <w:unhideWhenUsed/>
    <w:rsid w:val="002D5292"/>
    <w:rPr>
      <w:color w:val="800080" w:themeColor="followedHyperlink"/>
      <w:u w:val="single"/>
    </w:rPr>
  </w:style>
  <w:style w:type="paragraph" w:customStyle="1" w:styleId="Default">
    <w:name w:val="Default"/>
    <w:rsid w:val="002D5292"/>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2D5292"/>
    <w:rPr>
      <w:rFonts w:cs="Gotham Book"/>
      <w:color w:val="000000"/>
      <w:sz w:val="36"/>
      <w:szCs w:val="36"/>
    </w:rPr>
  </w:style>
  <w:style w:type="character" w:styleId="HTMLCite">
    <w:name w:val="HTML Cite"/>
    <w:basedOn w:val="DefaultParagraphFont"/>
    <w:uiPriority w:val="99"/>
    <w:semiHidden/>
    <w:unhideWhenUsed/>
    <w:rsid w:val="00C546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8E"/>
    <w:rPr>
      <w:sz w:val="24"/>
      <w:szCs w:val="24"/>
    </w:rPr>
  </w:style>
  <w:style w:type="paragraph" w:styleId="Heading1">
    <w:name w:val="heading 1"/>
    <w:basedOn w:val="Normal"/>
    <w:next w:val="Normal"/>
    <w:link w:val="Heading1Char"/>
    <w:uiPriority w:val="99"/>
    <w:qFormat/>
    <w:rsid w:val="009C6C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00C9"/>
    <w:pPr>
      <w:autoSpaceDE w:val="0"/>
      <w:autoSpaceDN w:val="0"/>
      <w:adjustRightInd w:val="0"/>
      <w:ind w:left="270" w:hanging="270"/>
      <w:outlineLvl w:val="1"/>
    </w:pPr>
    <w:rPr>
      <w:sz w:val="32"/>
      <w:szCs w:val="32"/>
    </w:rPr>
  </w:style>
  <w:style w:type="paragraph" w:styleId="Heading3">
    <w:name w:val="heading 3"/>
    <w:basedOn w:val="Normal"/>
    <w:next w:val="Normal"/>
    <w:link w:val="Heading3Char"/>
    <w:uiPriority w:val="99"/>
    <w:qFormat/>
    <w:rsid w:val="009C6C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4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7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7416"/>
    <w:rPr>
      <w:rFonts w:asciiTheme="majorHAnsi" w:eastAsiaTheme="majorEastAsia" w:hAnsiTheme="majorHAnsi" w:cstheme="majorBidi"/>
      <w:b/>
      <w:bCs/>
      <w:sz w:val="26"/>
      <w:szCs w:val="26"/>
    </w:rPr>
  </w:style>
  <w:style w:type="table" w:styleId="TableGrid">
    <w:name w:val="Table Grid"/>
    <w:basedOn w:val="TableNormal"/>
    <w:uiPriority w:val="59"/>
    <w:rsid w:val="006357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05DF"/>
    <w:rPr>
      <w:rFonts w:ascii="Tahoma" w:hAnsi="Tahoma" w:cs="Tahoma"/>
      <w:sz w:val="16"/>
      <w:szCs w:val="16"/>
    </w:rPr>
  </w:style>
  <w:style w:type="character" w:customStyle="1" w:styleId="BalloonTextChar">
    <w:name w:val="Balloon Text Char"/>
    <w:basedOn w:val="DefaultParagraphFont"/>
    <w:link w:val="BalloonText"/>
    <w:uiPriority w:val="99"/>
    <w:semiHidden/>
    <w:rsid w:val="00C17416"/>
    <w:rPr>
      <w:sz w:val="0"/>
      <w:szCs w:val="0"/>
    </w:rPr>
  </w:style>
  <w:style w:type="paragraph" w:styleId="ListParagraph">
    <w:name w:val="List Paragraph"/>
    <w:basedOn w:val="Normal"/>
    <w:uiPriority w:val="34"/>
    <w:qFormat/>
    <w:rsid w:val="00A46A65"/>
    <w:pPr>
      <w:ind w:left="720"/>
      <w:contextualSpacing/>
    </w:pPr>
  </w:style>
  <w:style w:type="character" w:styleId="Hyperlink">
    <w:name w:val="Hyperlink"/>
    <w:basedOn w:val="DefaultParagraphFont"/>
    <w:uiPriority w:val="99"/>
    <w:unhideWhenUsed/>
    <w:rsid w:val="00CF32CB"/>
    <w:rPr>
      <w:rFonts w:ascii="Verdana" w:hAnsi="Verdana" w:hint="default"/>
      <w:color w:val="003399"/>
      <w:u w:val="single"/>
    </w:rPr>
  </w:style>
  <w:style w:type="paragraph" w:styleId="NoSpacing">
    <w:name w:val="No Spacing"/>
    <w:uiPriority w:val="1"/>
    <w:qFormat/>
    <w:rsid w:val="00CF32CB"/>
    <w:rPr>
      <w:rFonts w:asciiTheme="minorHAnsi" w:eastAsiaTheme="minorHAnsi" w:hAnsiTheme="minorHAnsi" w:cstheme="minorBidi"/>
    </w:rPr>
  </w:style>
  <w:style w:type="character" w:customStyle="1" w:styleId="contributornametrigger">
    <w:name w:val="contributornametrigger"/>
    <w:basedOn w:val="DefaultParagraphFont"/>
    <w:rsid w:val="00A165E5"/>
  </w:style>
  <w:style w:type="character" w:customStyle="1" w:styleId="bylinepipe1">
    <w:name w:val="bylinepipe1"/>
    <w:basedOn w:val="DefaultParagraphFont"/>
    <w:rsid w:val="00A165E5"/>
    <w:rPr>
      <w:color w:val="666666"/>
    </w:rPr>
  </w:style>
  <w:style w:type="character" w:styleId="FollowedHyperlink">
    <w:name w:val="FollowedHyperlink"/>
    <w:basedOn w:val="DefaultParagraphFont"/>
    <w:uiPriority w:val="99"/>
    <w:semiHidden/>
    <w:unhideWhenUsed/>
    <w:rsid w:val="002D5292"/>
    <w:rPr>
      <w:color w:val="800080" w:themeColor="followedHyperlink"/>
      <w:u w:val="single"/>
    </w:rPr>
  </w:style>
  <w:style w:type="paragraph" w:customStyle="1" w:styleId="Default">
    <w:name w:val="Default"/>
    <w:rsid w:val="002D5292"/>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2D5292"/>
    <w:rPr>
      <w:rFonts w:cs="Gotham Book"/>
      <w:color w:val="000000"/>
      <w:sz w:val="36"/>
      <w:szCs w:val="36"/>
    </w:rPr>
  </w:style>
  <w:style w:type="character" w:styleId="HTMLCite">
    <w:name w:val="HTML Cite"/>
    <w:basedOn w:val="DefaultParagraphFont"/>
    <w:uiPriority w:val="99"/>
    <w:semiHidden/>
    <w:unhideWhenUsed/>
    <w:rsid w:val="00C54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2225">
      <w:bodyDiv w:val="1"/>
      <w:marLeft w:val="0"/>
      <w:marRight w:val="0"/>
      <w:marTop w:val="0"/>
      <w:marBottom w:val="0"/>
      <w:divBdr>
        <w:top w:val="none" w:sz="0" w:space="0" w:color="auto"/>
        <w:left w:val="none" w:sz="0" w:space="0" w:color="auto"/>
        <w:bottom w:val="none" w:sz="0" w:space="0" w:color="auto"/>
        <w:right w:val="none" w:sz="0" w:space="0" w:color="auto"/>
      </w:divBdr>
      <w:divsChild>
        <w:div w:id="1475681829">
          <w:marLeft w:val="547"/>
          <w:marRight w:val="0"/>
          <w:marTop w:val="154"/>
          <w:marBottom w:val="0"/>
          <w:divBdr>
            <w:top w:val="none" w:sz="0" w:space="0" w:color="auto"/>
            <w:left w:val="none" w:sz="0" w:space="0" w:color="auto"/>
            <w:bottom w:val="none" w:sz="0" w:space="0" w:color="auto"/>
            <w:right w:val="none" w:sz="0" w:space="0" w:color="auto"/>
          </w:divBdr>
        </w:div>
        <w:div w:id="1791048466">
          <w:marLeft w:val="547"/>
          <w:marRight w:val="0"/>
          <w:marTop w:val="154"/>
          <w:marBottom w:val="0"/>
          <w:divBdr>
            <w:top w:val="none" w:sz="0" w:space="0" w:color="auto"/>
            <w:left w:val="none" w:sz="0" w:space="0" w:color="auto"/>
            <w:bottom w:val="none" w:sz="0" w:space="0" w:color="auto"/>
            <w:right w:val="none" w:sz="0" w:space="0" w:color="auto"/>
          </w:divBdr>
        </w:div>
        <w:div w:id="1348823402">
          <w:marLeft w:val="547"/>
          <w:marRight w:val="0"/>
          <w:marTop w:val="154"/>
          <w:marBottom w:val="0"/>
          <w:divBdr>
            <w:top w:val="none" w:sz="0" w:space="0" w:color="auto"/>
            <w:left w:val="none" w:sz="0" w:space="0" w:color="auto"/>
            <w:bottom w:val="none" w:sz="0" w:space="0" w:color="auto"/>
            <w:right w:val="none" w:sz="0" w:space="0" w:color="auto"/>
          </w:divBdr>
        </w:div>
        <w:div w:id="2084141289">
          <w:marLeft w:val="547"/>
          <w:marRight w:val="0"/>
          <w:marTop w:val="154"/>
          <w:marBottom w:val="0"/>
          <w:divBdr>
            <w:top w:val="none" w:sz="0" w:space="0" w:color="auto"/>
            <w:left w:val="none" w:sz="0" w:space="0" w:color="auto"/>
            <w:bottom w:val="none" w:sz="0" w:space="0" w:color="auto"/>
            <w:right w:val="none" w:sz="0" w:space="0" w:color="auto"/>
          </w:divBdr>
        </w:div>
        <w:div w:id="796217826">
          <w:marLeft w:val="547"/>
          <w:marRight w:val="0"/>
          <w:marTop w:val="154"/>
          <w:marBottom w:val="0"/>
          <w:divBdr>
            <w:top w:val="none" w:sz="0" w:space="0" w:color="auto"/>
            <w:left w:val="none" w:sz="0" w:space="0" w:color="auto"/>
            <w:bottom w:val="none" w:sz="0" w:space="0" w:color="auto"/>
            <w:right w:val="none" w:sz="0" w:space="0" w:color="auto"/>
          </w:divBdr>
        </w:div>
        <w:div w:id="1686665235">
          <w:marLeft w:val="547"/>
          <w:marRight w:val="0"/>
          <w:marTop w:val="154"/>
          <w:marBottom w:val="0"/>
          <w:divBdr>
            <w:top w:val="none" w:sz="0" w:space="0" w:color="auto"/>
            <w:left w:val="none" w:sz="0" w:space="0" w:color="auto"/>
            <w:bottom w:val="none" w:sz="0" w:space="0" w:color="auto"/>
            <w:right w:val="none" w:sz="0" w:space="0" w:color="auto"/>
          </w:divBdr>
        </w:div>
      </w:divsChild>
    </w:div>
    <w:div w:id="1020205770">
      <w:marLeft w:val="0"/>
      <w:marRight w:val="0"/>
      <w:marTop w:val="0"/>
      <w:marBottom w:val="0"/>
      <w:divBdr>
        <w:top w:val="none" w:sz="0" w:space="0" w:color="auto"/>
        <w:left w:val="none" w:sz="0" w:space="0" w:color="auto"/>
        <w:bottom w:val="none" w:sz="0" w:space="0" w:color="auto"/>
        <w:right w:val="none" w:sz="0" w:space="0" w:color="auto"/>
      </w:divBdr>
    </w:div>
    <w:div w:id="1020205771">
      <w:marLeft w:val="0"/>
      <w:marRight w:val="0"/>
      <w:marTop w:val="0"/>
      <w:marBottom w:val="0"/>
      <w:divBdr>
        <w:top w:val="none" w:sz="0" w:space="0" w:color="auto"/>
        <w:left w:val="none" w:sz="0" w:space="0" w:color="auto"/>
        <w:bottom w:val="none" w:sz="0" w:space="0" w:color="auto"/>
        <w:right w:val="none" w:sz="0" w:space="0" w:color="auto"/>
      </w:divBdr>
    </w:div>
    <w:div w:id="1020205774">
      <w:marLeft w:val="0"/>
      <w:marRight w:val="0"/>
      <w:marTop w:val="0"/>
      <w:marBottom w:val="0"/>
      <w:divBdr>
        <w:top w:val="none" w:sz="0" w:space="0" w:color="auto"/>
        <w:left w:val="none" w:sz="0" w:space="0" w:color="auto"/>
        <w:bottom w:val="none" w:sz="0" w:space="0" w:color="auto"/>
        <w:right w:val="none" w:sz="0" w:space="0" w:color="auto"/>
      </w:divBdr>
    </w:div>
    <w:div w:id="1020205776">
      <w:marLeft w:val="0"/>
      <w:marRight w:val="0"/>
      <w:marTop w:val="0"/>
      <w:marBottom w:val="0"/>
      <w:divBdr>
        <w:top w:val="none" w:sz="0" w:space="0" w:color="auto"/>
        <w:left w:val="none" w:sz="0" w:space="0" w:color="auto"/>
        <w:bottom w:val="none" w:sz="0" w:space="0" w:color="auto"/>
        <w:right w:val="none" w:sz="0" w:space="0" w:color="auto"/>
      </w:divBdr>
    </w:div>
    <w:div w:id="1020205777">
      <w:marLeft w:val="0"/>
      <w:marRight w:val="0"/>
      <w:marTop w:val="0"/>
      <w:marBottom w:val="0"/>
      <w:divBdr>
        <w:top w:val="none" w:sz="0" w:space="0" w:color="auto"/>
        <w:left w:val="none" w:sz="0" w:space="0" w:color="auto"/>
        <w:bottom w:val="none" w:sz="0" w:space="0" w:color="auto"/>
        <w:right w:val="none" w:sz="0" w:space="0" w:color="auto"/>
      </w:divBdr>
    </w:div>
    <w:div w:id="1020205779">
      <w:marLeft w:val="0"/>
      <w:marRight w:val="0"/>
      <w:marTop w:val="0"/>
      <w:marBottom w:val="0"/>
      <w:divBdr>
        <w:top w:val="none" w:sz="0" w:space="0" w:color="auto"/>
        <w:left w:val="none" w:sz="0" w:space="0" w:color="auto"/>
        <w:bottom w:val="none" w:sz="0" w:space="0" w:color="auto"/>
        <w:right w:val="none" w:sz="0" w:space="0" w:color="auto"/>
      </w:divBdr>
      <w:divsChild>
        <w:div w:id="1020205806">
          <w:marLeft w:val="0"/>
          <w:marRight w:val="0"/>
          <w:marTop w:val="0"/>
          <w:marBottom w:val="0"/>
          <w:divBdr>
            <w:top w:val="none" w:sz="0" w:space="0" w:color="auto"/>
            <w:left w:val="none" w:sz="0" w:space="0" w:color="auto"/>
            <w:bottom w:val="none" w:sz="0" w:space="0" w:color="auto"/>
            <w:right w:val="none" w:sz="0" w:space="0" w:color="auto"/>
          </w:divBdr>
          <w:divsChild>
            <w:div w:id="1020205772">
              <w:marLeft w:val="0"/>
              <w:marRight w:val="0"/>
              <w:marTop w:val="0"/>
              <w:marBottom w:val="0"/>
              <w:divBdr>
                <w:top w:val="none" w:sz="0" w:space="0" w:color="auto"/>
                <w:left w:val="none" w:sz="0" w:space="0" w:color="auto"/>
                <w:bottom w:val="none" w:sz="0" w:space="0" w:color="auto"/>
                <w:right w:val="none" w:sz="0" w:space="0" w:color="auto"/>
              </w:divBdr>
            </w:div>
            <w:div w:id="1020205783">
              <w:marLeft w:val="0"/>
              <w:marRight w:val="0"/>
              <w:marTop w:val="0"/>
              <w:marBottom w:val="0"/>
              <w:divBdr>
                <w:top w:val="none" w:sz="0" w:space="0" w:color="auto"/>
                <w:left w:val="none" w:sz="0" w:space="0" w:color="auto"/>
                <w:bottom w:val="none" w:sz="0" w:space="0" w:color="auto"/>
                <w:right w:val="none" w:sz="0" w:space="0" w:color="auto"/>
              </w:divBdr>
            </w:div>
            <w:div w:id="1020205786">
              <w:marLeft w:val="0"/>
              <w:marRight w:val="0"/>
              <w:marTop w:val="0"/>
              <w:marBottom w:val="0"/>
              <w:divBdr>
                <w:top w:val="none" w:sz="0" w:space="0" w:color="auto"/>
                <w:left w:val="none" w:sz="0" w:space="0" w:color="auto"/>
                <w:bottom w:val="none" w:sz="0" w:space="0" w:color="auto"/>
                <w:right w:val="none" w:sz="0" w:space="0" w:color="auto"/>
              </w:divBdr>
            </w:div>
            <w:div w:id="1020205792">
              <w:marLeft w:val="0"/>
              <w:marRight w:val="0"/>
              <w:marTop w:val="0"/>
              <w:marBottom w:val="0"/>
              <w:divBdr>
                <w:top w:val="none" w:sz="0" w:space="0" w:color="auto"/>
                <w:left w:val="none" w:sz="0" w:space="0" w:color="auto"/>
                <w:bottom w:val="none" w:sz="0" w:space="0" w:color="auto"/>
                <w:right w:val="none" w:sz="0" w:space="0" w:color="auto"/>
              </w:divBdr>
            </w:div>
            <w:div w:id="10202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781">
      <w:marLeft w:val="0"/>
      <w:marRight w:val="0"/>
      <w:marTop w:val="0"/>
      <w:marBottom w:val="0"/>
      <w:divBdr>
        <w:top w:val="none" w:sz="0" w:space="0" w:color="auto"/>
        <w:left w:val="none" w:sz="0" w:space="0" w:color="auto"/>
        <w:bottom w:val="none" w:sz="0" w:space="0" w:color="auto"/>
        <w:right w:val="none" w:sz="0" w:space="0" w:color="auto"/>
      </w:divBdr>
      <w:divsChild>
        <w:div w:id="1020205800">
          <w:marLeft w:val="0"/>
          <w:marRight w:val="0"/>
          <w:marTop w:val="0"/>
          <w:marBottom w:val="0"/>
          <w:divBdr>
            <w:top w:val="none" w:sz="0" w:space="0" w:color="auto"/>
            <w:left w:val="none" w:sz="0" w:space="0" w:color="auto"/>
            <w:bottom w:val="none" w:sz="0" w:space="0" w:color="auto"/>
            <w:right w:val="none" w:sz="0" w:space="0" w:color="auto"/>
          </w:divBdr>
          <w:divsChild>
            <w:div w:id="10202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784">
      <w:marLeft w:val="0"/>
      <w:marRight w:val="0"/>
      <w:marTop w:val="0"/>
      <w:marBottom w:val="0"/>
      <w:divBdr>
        <w:top w:val="none" w:sz="0" w:space="0" w:color="auto"/>
        <w:left w:val="none" w:sz="0" w:space="0" w:color="auto"/>
        <w:bottom w:val="none" w:sz="0" w:space="0" w:color="auto"/>
        <w:right w:val="none" w:sz="0" w:space="0" w:color="auto"/>
      </w:divBdr>
    </w:div>
    <w:div w:id="1020205785">
      <w:marLeft w:val="0"/>
      <w:marRight w:val="0"/>
      <w:marTop w:val="0"/>
      <w:marBottom w:val="0"/>
      <w:divBdr>
        <w:top w:val="none" w:sz="0" w:space="0" w:color="auto"/>
        <w:left w:val="none" w:sz="0" w:space="0" w:color="auto"/>
        <w:bottom w:val="none" w:sz="0" w:space="0" w:color="auto"/>
        <w:right w:val="none" w:sz="0" w:space="0" w:color="auto"/>
      </w:divBdr>
    </w:div>
    <w:div w:id="1020205788">
      <w:marLeft w:val="0"/>
      <w:marRight w:val="0"/>
      <w:marTop w:val="0"/>
      <w:marBottom w:val="0"/>
      <w:divBdr>
        <w:top w:val="none" w:sz="0" w:space="0" w:color="auto"/>
        <w:left w:val="none" w:sz="0" w:space="0" w:color="auto"/>
        <w:bottom w:val="none" w:sz="0" w:space="0" w:color="auto"/>
        <w:right w:val="none" w:sz="0" w:space="0" w:color="auto"/>
      </w:divBdr>
    </w:div>
    <w:div w:id="1020205789">
      <w:marLeft w:val="0"/>
      <w:marRight w:val="0"/>
      <w:marTop w:val="0"/>
      <w:marBottom w:val="0"/>
      <w:divBdr>
        <w:top w:val="none" w:sz="0" w:space="0" w:color="auto"/>
        <w:left w:val="none" w:sz="0" w:space="0" w:color="auto"/>
        <w:bottom w:val="none" w:sz="0" w:space="0" w:color="auto"/>
        <w:right w:val="none" w:sz="0" w:space="0" w:color="auto"/>
      </w:divBdr>
    </w:div>
    <w:div w:id="1020205790">
      <w:marLeft w:val="0"/>
      <w:marRight w:val="0"/>
      <w:marTop w:val="0"/>
      <w:marBottom w:val="0"/>
      <w:divBdr>
        <w:top w:val="none" w:sz="0" w:space="0" w:color="auto"/>
        <w:left w:val="none" w:sz="0" w:space="0" w:color="auto"/>
        <w:bottom w:val="none" w:sz="0" w:space="0" w:color="auto"/>
        <w:right w:val="none" w:sz="0" w:space="0" w:color="auto"/>
      </w:divBdr>
      <w:divsChild>
        <w:div w:id="1020205791">
          <w:marLeft w:val="0"/>
          <w:marRight w:val="0"/>
          <w:marTop w:val="0"/>
          <w:marBottom w:val="0"/>
          <w:divBdr>
            <w:top w:val="none" w:sz="0" w:space="0" w:color="auto"/>
            <w:left w:val="none" w:sz="0" w:space="0" w:color="auto"/>
            <w:bottom w:val="none" w:sz="0" w:space="0" w:color="auto"/>
            <w:right w:val="none" w:sz="0" w:space="0" w:color="auto"/>
          </w:divBdr>
          <w:divsChild>
            <w:div w:id="1020205778">
              <w:marLeft w:val="0"/>
              <w:marRight w:val="0"/>
              <w:marTop w:val="0"/>
              <w:marBottom w:val="0"/>
              <w:divBdr>
                <w:top w:val="none" w:sz="0" w:space="0" w:color="auto"/>
                <w:left w:val="none" w:sz="0" w:space="0" w:color="auto"/>
                <w:bottom w:val="none" w:sz="0" w:space="0" w:color="auto"/>
                <w:right w:val="none" w:sz="0" w:space="0" w:color="auto"/>
              </w:divBdr>
            </w:div>
            <w:div w:id="1020205782">
              <w:marLeft w:val="0"/>
              <w:marRight w:val="0"/>
              <w:marTop w:val="0"/>
              <w:marBottom w:val="0"/>
              <w:divBdr>
                <w:top w:val="none" w:sz="0" w:space="0" w:color="auto"/>
                <w:left w:val="none" w:sz="0" w:space="0" w:color="auto"/>
                <w:bottom w:val="none" w:sz="0" w:space="0" w:color="auto"/>
                <w:right w:val="none" w:sz="0" w:space="0" w:color="auto"/>
              </w:divBdr>
            </w:div>
            <w:div w:id="1020205787">
              <w:marLeft w:val="0"/>
              <w:marRight w:val="0"/>
              <w:marTop w:val="0"/>
              <w:marBottom w:val="0"/>
              <w:divBdr>
                <w:top w:val="none" w:sz="0" w:space="0" w:color="auto"/>
                <w:left w:val="none" w:sz="0" w:space="0" w:color="auto"/>
                <w:bottom w:val="none" w:sz="0" w:space="0" w:color="auto"/>
                <w:right w:val="none" w:sz="0" w:space="0" w:color="auto"/>
              </w:divBdr>
            </w:div>
            <w:div w:id="1020205797">
              <w:marLeft w:val="0"/>
              <w:marRight w:val="0"/>
              <w:marTop w:val="0"/>
              <w:marBottom w:val="0"/>
              <w:divBdr>
                <w:top w:val="none" w:sz="0" w:space="0" w:color="auto"/>
                <w:left w:val="none" w:sz="0" w:space="0" w:color="auto"/>
                <w:bottom w:val="none" w:sz="0" w:space="0" w:color="auto"/>
                <w:right w:val="none" w:sz="0" w:space="0" w:color="auto"/>
              </w:divBdr>
            </w:div>
            <w:div w:id="1020205802">
              <w:marLeft w:val="0"/>
              <w:marRight w:val="0"/>
              <w:marTop w:val="0"/>
              <w:marBottom w:val="0"/>
              <w:divBdr>
                <w:top w:val="none" w:sz="0" w:space="0" w:color="auto"/>
                <w:left w:val="none" w:sz="0" w:space="0" w:color="auto"/>
                <w:bottom w:val="none" w:sz="0" w:space="0" w:color="auto"/>
                <w:right w:val="none" w:sz="0" w:space="0" w:color="auto"/>
              </w:divBdr>
            </w:div>
            <w:div w:id="1020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793">
      <w:marLeft w:val="0"/>
      <w:marRight w:val="0"/>
      <w:marTop w:val="0"/>
      <w:marBottom w:val="0"/>
      <w:divBdr>
        <w:top w:val="none" w:sz="0" w:space="0" w:color="auto"/>
        <w:left w:val="none" w:sz="0" w:space="0" w:color="auto"/>
        <w:bottom w:val="none" w:sz="0" w:space="0" w:color="auto"/>
        <w:right w:val="none" w:sz="0" w:space="0" w:color="auto"/>
      </w:divBdr>
    </w:div>
    <w:div w:id="1020205794">
      <w:marLeft w:val="0"/>
      <w:marRight w:val="0"/>
      <w:marTop w:val="0"/>
      <w:marBottom w:val="0"/>
      <w:divBdr>
        <w:top w:val="none" w:sz="0" w:space="0" w:color="auto"/>
        <w:left w:val="none" w:sz="0" w:space="0" w:color="auto"/>
        <w:bottom w:val="none" w:sz="0" w:space="0" w:color="auto"/>
        <w:right w:val="none" w:sz="0" w:space="0" w:color="auto"/>
      </w:divBdr>
    </w:div>
    <w:div w:id="1020205795">
      <w:marLeft w:val="0"/>
      <w:marRight w:val="0"/>
      <w:marTop w:val="0"/>
      <w:marBottom w:val="0"/>
      <w:divBdr>
        <w:top w:val="none" w:sz="0" w:space="0" w:color="auto"/>
        <w:left w:val="none" w:sz="0" w:space="0" w:color="auto"/>
        <w:bottom w:val="none" w:sz="0" w:space="0" w:color="auto"/>
        <w:right w:val="none" w:sz="0" w:space="0" w:color="auto"/>
      </w:divBdr>
    </w:div>
    <w:div w:id="1020205796">
      <w:marLeft w:val="0"/>
      <w:marRight w:val="0"/>
      <w:marTop w:val="0"/>
      <w:marBottom w:val="0"/>
      <w:divBdr>
        <w:top w:val="none" w:sz="0" w:space="0" w:color="auto"/>
        <w:left w:val="none" w:sz="0" w:space="0" w:color="auto"/>
        <w:bottom w:val="none" w:sz="0" w:space="0" w:color="auto"/>
        <w:right w:val="none" w:sz="0" w:space="0" w:color="auto"/>
      </w:divBdr>
      <w:divsChild>
        <w:div w:id="1020205775">
          <w:marLeft w:val="0"/>
          <w:marRight w:val="0"/>
          <w:marTop w:val="0"/>
          <w:marBottom w:val="0"/>
          <w:divBdr>
            <w:top w:val="none" w:sz="0" w:space="0" w:color="auto"/>
            <w:left w:val="none" w:sz="0" w:space="0" w:color="auto"/>
            <w:bottom w:val="none" w:sz="0" w:space="0" w:color="auto"/>
            <w:right w:val="none" w:sz="0" w:space="0" w:color="auto"/>
          </w:divBdr>
          <w:divsChild>
            <w:div w:id="1020205780">
              <w:marLeft w:val="0"/>
              <w:marRight w:val="0"/>
              <w:marTop w:val="0"/>
              <w:marBottom w:val="0"/>
              <w:divBdr>
                <w:top w:val="none" w:sz="0" w:space="0" w:color="auto"/>
                <w:left w:val="none" w:sz="0" w:space="0" w:color="auto"/>
                <w:bottom w:val="none" w:sz="0" w:space="0" w:color="auto"/>
                <w:right w:val="none" w:sz="0" w:space="0" w:color="auto"/>
              </w:divBdr>
            </w:div>
            <w:div w:id="1020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798">
      <w:marLeft w:val="0"/>
      <w:marRight w:val="0"/>
      <w:marTop w:val="0"/>
      <w:marBottom w:val="0"/>
      <w:divBdr>
        <w:top w:val="none" w:sz="0" w:space="0" w:color="auto"/>
        <w:left w:val="none" w:sz="0" w:space="0" w:color="auto"/>
        <w:bottom w:val="none" w:sz="0" w:space="0" w:color="auto"/>
        <w:right w:val="none" w:sz="0" w:space="0" w:color="auto"/>
      </w:divBdr>
    </w:div>
    <w:div w:id="1020205799">
      <w:marLeft w:val="0"/>
      <w:marRight w:val="0"/>
      <w:marTop w:val="0"/>
      <w:marBottom w:val="0"/>
      <w:divBdr>
        <w:top w:val="none" w:sz="0" w:space="0" w:color="auto"/>
        <w:left w:val="none" w:sz="0" w:space="0" w:color="auto"/>
        <w:bottom w:val="none" w:sz="0" w:space="0" w:color="auto"/>
        <w:right w:val="none" w:sz="0" w:space="0" w:color="auto"/>
      </w:divBdr>
    </w:div>
    <w:div w:id="1020205803">
      <w:marLeft w:val="0"/>
      <w:marRight w:val="0"/>
      <w:marTop w:val="0"/>
      <w:marBottom w:val="0"/>
      <w:divBdr>
        <w:top w:val="none" w:sz="0" w:space="0" w:color="auto"/>
        <w:left w:val="none" w:sz="0" w:space="0" w:color="auto"/>
        <w:bottom w:val="none" w:sz="0" w:space="0" w:color="auto"/>
        <w:right w:val="none" w:sz="0" w:space="0" w:color="auto"/>
      </w:divBdr>
    </w:div>
    <w:div w:id="1020205805">
      <w:marLeft w:val="0"/>
      <w:marRight w:val="0"/>
      <w:marTop w:val="0"/>
      <w:marBottom w:val="0"/>
      <w:divBdr>
        <w:top w:val="none" w:sz="0" w:space="0" w:color="auto"/>
        <w:left w:val="none" w:sz="0" w:space="0" w:color="auto"/>
        <w:bottom w:val="none" w:sz="0" w:space="0" w:color="auto"/>
        <w:right w:val="none" w:sz="0" w:space="0" w:color="auto"/>
      </w:divBdr>
    </w:div>
    <w:div w:id="1020205807">
      <w:marLeft w:val="0"/>
      <w:marRight w:val="0"/>
      <w:marTop w:val="0"/>
      <w:marBottom w:val="0"/>
      <w:divBdr>
        <w:top w:val="none" w:sz="0" w:space="0" w:color="auto"/>
        <w:left w:val="none" w:sz="0" w:space="0" w:color="auto"/>
        <w:bottom w:val="none" w:sz="0" w:space="0" w:color="auto"/>
        <w:right w:val="none" w:sz="0" w:space="0" w:color="auto"/>
      </w:divBdr>
    </w:div>
    <w:div w:id="1020205808">
      <w:marLeft w:val="0"/>
      <w:marRight w:val="0"/>
      <w:marTop w:val="0"/>
      <w:marBottom w:val="0"/>
      <w:divBdr>
        <w:top w:val="none" w:sz="0" w:space="0" w:color="auto"/>
        <w:left w:val="none" w:sz="0" w:space="0" w:color="auto"/>
        <w:bottom w:val="none" w:sz="0" w:space="0" w:color="auto"/>
        <w:right w:val="none" w:sz="0" w:space="0" w:color="auto"/>
      </w:divBdr>
    </w:div>
    <w:div w:id="1020205810">
      <w:marLeft w:val="0"/>
      <w:marRight w:val="0"/>
      <w:marTop w:val="0"/>
      <w:marBottom w:val="0"/>
      <w:divBdr>
        <w:top w:val="none" w:sz="0" w:space="0" w:color="auto"/>
        <w:left w:val="none" w:sz="0" w:space="0" w:color="auto"/>
        <w:bottom w:val="none" w:sz="0" w:space="0" w:color="auto"/>
        <w:right w:val="none" w:sz="0" w:space="0" w:color="auto"/>
      </w:divBdr>
    </w:div>
    <w:div w:id="1020205811">
      <w:marLeft w:val="0"/>
      <w:marRight w:val="0"/>
      <w:marTop w:val="0"/>
      <w:marBottom w:val="0"/>
      <w:divBdr>
        <w:top w:val="none" w:sz="0" w:space="0" w:color="auto"/>
        <w:left w:val="none" w:sz="0" w:space="0" w:color="auto"/>
        <w:bottom w:val="none" w:sz="0" w:space="0" w:color="auto"/>
        <w:right w:val="none" w:sz="0" w:space="0" w:color="auto"/>
      </w:divBdr>
      <w:divsChild>
        <w:div w:id="1020205816">
          <w:marLeft w:val="0"/>
          <w:marRight w:val="0"/>
          <w:marTop w:val="0"/>
          <w:marBottom w:val="0"/>
          <w:divBdr>
            <w:top w:val="none" w:sz="0" w:space="0" w:color="auto"/>
            <w:left w:val="none" w:sz="0" w:space="0" w:color="auto"/>
            <w:bottom w:val="none" w:sz="0" w:space="0" w:color="auto"/>
            <w:right w:val="none" w:sz="0" w:space="0" w:color="auto"/>
          </w:divBdr>
          <w:divsChild>
            <w:div w:id="1020205812">
              <w:marLeft w:val="0"/>
              <w:marRight w:val="0"/>
              <w:marTop w:val="0"/>
              <w:marBottom w:val="0"/>
              <w:divBdr>
                <w:top w:val="none" w:sz="0" w:space="0" w:color="auto"/>
                <w:left w:val="none" w:sz="0" w:space="0" w:color="auto"/>
                <w:bottom w:val="none" w:sz="0" w:space="0" w:color="auto"/>
                <w:right w:val="none" w:sz="0" w:space="0" w:color="auto"/>
              </w:divBdr>
            </w:div>
            <w:div w:id="1020205813">
              <w:marLeft w:val="0"/>
              <w:marRight w:val="0"/>
              <w:marTop w:val="0"/>
              <w:marBottom w:val="0"/>
              <w:divBdr>
                <w:top w:val="none" w:sz="0" w:space="0" w:color="auto"/>
                <w:left w:val="none" w:sz="0" w:space="0" w:color="auto"/>
                <w:bottom w:val="none" w:sz="0" w:space="0" w:color="auto"/>
                <w:right w:val="none" w:sz="0" w:space="0" w:color="auto"/>
              </w:divBdr>
            </w:div>
            <w:div w:id="1020205817">
              <w:marLeft w:val="0"/>
              <w:marRight w:val="0"/>
              <w:marTop w:val="0"/>
              <w:marBottom w:val="0"/>
              <w:divBdr>
                <w:top w:val="none" w:sz="0" w:space="0" w:color="auto"/>
                <w:left w:val="none" w:sz="0" w:space="0" w:color="auto"/>
                <w:bottom w:val="none" w:sz="0" w:space="0" w:color="auto"/>
                <w:right w:val="none" w:sz="0" w:space="0" w:color="auto"/>
              </w:divBdr>
            </w:div>
            <w:div w:id="1020205818">
              <w:marLeft w:val="0"/>
              <w:marRight w:val="0"/>
              <w:marTop w:val="0"/>
              <w:marBottom w:val="0"/>
              <w:divBdr>
                <w:top w:val="none" w:sz="0" w:space="0" w:color="auto"/>
                <w:left w:val="none" w:sz="0" w:space="0" w:color="auto"/>
                <w:bottom w:val="none" w:sz="0" w:space="0" w:color="auto"/>
                <w:right w:val="none" w:sz="0" w:space="0" w:color="auto"/>
              </w:divBdr>
            </w:div>
            <w:div w:id="10202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814">
      <w:marLeft w:val="0"/>
      <w:marRight w:val="0"/>
      <w:marTop w:val="0"/>
      <w:marBottom w:val="0"/>
      <w:divBdr>
        <w:top w:val="none" w:sz="0" w:space="0" w:color="auto"/>
        <w:left w:val="none" w:sz="0" w:space="0" w:color="auto"/>
        <w:bottom w:val="none" w:sz="0" w:space="0" w:color="auto"/>
        <w:right w:val="none" w:sz="0" w:space="0" w:color="auto"/>
      </w:divBdr>
    </w:div>
    <w:div w:id="1020205815">
      <w:marLeft w:val="0"/>
      <w:marRight w:val="0"/>
      <w:marTop w:val="0"/>
      <w:marBottom w:val="0"/>
      <w:divBdr>
        <w:top w:val="none" w:sz="0" w:space="0" w:color="auto"/>
        <w:left w:val="none" w:sz="0" w:space="0" w:color="auto"/>
        <w:bottom w:val="none" w:sz="0" w:space="0" w:color="auto"/>
        <w:right w:val="none" w:sz="0" w:space="0" w:color="auto"/>
      </w:divBdr>
    </w:div>
    <w:div w:id="1020205819">
      <w:marLeft w:val="0"/>
      <w:marRight w:val="0"/>
      <w:marTop w:val="0"/>
      <w:marBottom w:val="0"/>
      <w:divBdr>
        <w:top w:val="none" w:sz="0" w:space="0" w:color="auto"/>
        <w:left w:val="none" w:sz="0" w:space="0" w:color="auto"/>
        <w:bottom w:val="none" w:sz="0" w:space="0" w:color="auto"/>
        <w:right w:val="none" w:sz="0" w:space="0" w:color="auto"/>
      </w:divBdr>
    </w:div>
    <w:div w:id="1020205821">
      <w:marLeft w:val="0"/>
      <w:marRight w:val="0"/>
      <w:marTop w:val="0"/>
      <w:marBottom w:val="0"/>
      <w:divBdr>
        <w:top w:val="none" w:sz="0" w:space="0" w:color="auto"/>
        <w:left w:val="none" w:sz="0" w:space="0" w:color="auto"/>
        <w:bottom w:val="none" w:sz="0" w:space="0" w:color="auto"/>
        <w:right w:val="none" w:sz="0" w:space="0" w:color="auto"/>
      </w:divBdr>
    </w:div>
    <w:div w:id="1020205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EGm7fW" TargetMode="External"/><Relationship Id="rId13" Type="http://schemas.openxmlformats.org/officeDocument/2006/relationships/hyperlink" Target="http://bit.ly/LM2sXn" TargetMode="External"/><Relationship Id="rId18" Type="http://schemas.openxmlformats.org/officeDocument/2006/relationships/hyperlink" Target="https://dl.dropboxusercontent.com/u/22761776/Intro%20to%20Conceptests.ptn.doc" TargetMode="External"/><Relationship Id="rId3" Type="http://schemas.microsoft.com/office/2007/relationships/stylesWithEffects" Target="stylesWithEffects.xml"/><Relationship Id="rId21" Type="http://schemas.openxmlformats.org/officeDocument/2006/relationships/hyperlink" Target="http://bit.ly/KbYLtG" TargetMode="External"/><Relationship Id="rId7" Type="http://schemas.openxmlformats.org/officeDocument/2006/relationships/hyperlink" Target="http://www.samford.edu/how-to-study" TargetMode="External"/><Relationship Id="rId12" Type="http://schemas.openxmlformats.org/officeDocument/2006/relationships/hyperlink" Target="https://dl.dropboxusercontent.com/u/22761776/Exam%20Debrief%20Activity.docx" TargetMode="External"/><Relationship Id="rId17" Type="http://schemas.openxmlformats.org/officeDocument/2006/relationships/hyperlink" Target="http://bit.ly/1o73MDS" TargetMode="External"/><Relationship Id="rId2" Type="http://schemas.openxmlformats.org/officeDocument/2006/relationships/styles" Target="styles.xml"/><Relationship Id="rId16" Type="http://schemas.openxmlformats.org/officeDocument/2006/relationships/hyperlink" Target="https://dl.dropboxusercontent.com/u/22761776/Multitasking%20in-class%20activity.docx" TargetMode="External"/><Relationship Id="rId20" Type="http://schemas.openxmlformats.org/officeDocument/2006/relationships/hyperlink" Target="http://teachpsych.org/ebooks/asle2014/index.php" TargetMode="External"/><Relationship Id="rId1" Type="http://schemas.openxmlformats.org/officeDocument/2006/relationships/numbering" Target="numbering.xml"/><Relationship Id="rId6" Type="http://schemas.openxmlformats.org/officeDocument/2006/relationships/hyperlink" Target="mailto:slchew@samford.edu" TargetMode="External"/><Relationship Id="rId11" Type="http://schemas.openxmlformats.org/officeDocument/2006/relationships/hyperlink" Target="http://bit.ly/LM2k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1aKaWuc" TargetMode="External"/><Relationship Id="rId23" Type="http://schemas.openxmlformats.org/officeDocument/2006/relationships/fontTable" Target="fontTable.xml"/><Relationship Id="rId10" Type="http://schemas.openxmlformats.org/officeDocument/2006/relationships/hyperlink" Target="https://dl.dropboxusercontent.com/u/22761776/TPS%20Activities%20for%20study%20videos.docx" TargetMode="External"/><Relationship Id="rId19" Type="http://schemas.openxmlformats.org/officeDocument/2006/relationships/hyperlink" Target="http://bit.ly/1dzKtKK" TargetMode="External"/><Relationship Id="rId4" Type="http://schemas.openxmlformats.org/officeDocument/2006/relationships/settings" Target="settings.xml"/><Relationship Id="rId9" Type="http://schemas.openxmlformats.org/officeDocument/2006/relationships/hyperlink" Target="http://www.samford.edu/how-to-study" TargetMode="External"/><Relationship Id="rId14" Type="http://schemas.openxmlformats.org/officeDocument/2006/relationships/hyperlink" Target="https://dl.dropboxusercontent.com/u/22761776/Orienting%20Task%20Demonstration%20with%20Instructions%20and%20Guide.pdf" TargetMode="External"/><Relationship Id="rId22" Type="http://schemas.openxmlformats.org/officeDocument/2006/relationships/hyperlink" Target="http://www.carnegiefoundation.org/sites/default/files/pathways_to_improv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Instructions:  Please read carefully (but silently) to yourself</vt:lpstr>
    </vt:vector>
  </TitlesOfParts>
  <Company>Chew/Wong</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read carefully (but silently) to yourself</dc:title>
  <dc:creator>Stephen Chew</dc:creator>
  <cp:lastModifiedBy>Tiera S Coston</cp:lastModifiedBy>
  <cp:revision>2</cp:revision>
  <cp:lastPrinted>2015-03-16T04:54:00Z</cp:lastPrinted>
  <dcterms:created xsi:type="dcterms:W3CDTF">2015-07-16T19:47:00Z</dcterms:created>
  <dcterms:modified xsi:type="dcterms:W3CDTF">2015-07-16T19:47:00Z</dcterms:modified>
</cp:coreProperties>
</file>